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8A9" w:rsidRPr="003E072A" w:rsidRDefault="00C9551C" w:rsidP="00AD18A9">
      <w:pPr>
        <w:spacing w:after="0" w:line="240" w:lineRule="auto"/>
        <w:ind w:left="142"/>
        <w:jc w:val="center"/>
        <w:rPr>
          <w:rFonts w:ascii="Arial" w:eastAsia="Times New Roman" w:hAnsi="Arial" w:cs="Arial"/>
          <w:sz w:val="32"/>
          <w:szCs w:val="20"/>
          <w:lang w:val="cs-CZ" w:eastAsia="cs-CZ"/>
        </w:rPr>
      </w:pPr>
      <w:proofErr w:type="spellStart"/>
      <w:r>
        <w:rPr>
          <w:rFonts w:ascii="Arial" w:eastAsia="Times New Roman" w:hAnsi="Arial" w:cs="Arial"/>
          <w:b/>
          <w:bCs/>
          <w:sz w:val="32"/>
          <w:szCs w:val="20"/>
          <w:lang w:val="cs-CZ" w:eastAsia="cs-CZ"/>
        </w:rPr>
        <w:t>Guess</w:t>
      </w:r>
      <w:proofErr w:type="spellEnd"/>
      <w:r>
        <w:rPr>
          <w:rFonts w:ascii="Arial" w:eastAsia="Times New Roman" w:hAnsi="Arial" w:cs="Arial"/>
          <w:b/>
          <w:bCs/>
          <w:sz w:val="32"/>
          <w:szCs w:val="20"/>
          <w:lang w:val="cs-CZ" w:eastAsia="cs-CZ"/>
        </w:rPr>
        <w:t xml:space="preserve"> My House and My </w:t>
      </w:r>
      <w:proofErr w:type="spellStart"/>
      <w:r>
        <w:rPr>
          <w:rFonts w:ascii="Arial" w:eastAsia="Times New Roman" w:hAnsi="Arial" w:cs="Arial"/>
          <w:b/>
          <w:bCs/>
          <w:sz w:val="32"/>
          <w:szCs w:val="20"/>
          <w:lang w:val="cs-CZ" w:eastAsia="cs-CZ"/>
        </w:rPr>
        <w:t>Favourite</w:t>
      </w:r>
      <w:proofErr w:type="spellEnd"/>
      <w:r>
        <w:rPr>
          <w:rFonts w:ascii="Arial" w:eastAsia="Times New Roman" w:hAnsi="Arial" w:cs="Arial"/>
          <w:b/>
          <w:bCs/>
          <w:sz w:val="32"/>
          <w:szCs w:val="20"/>
          <w:lang w:val="cs-CZ" w:eastAsia="cs-CZ"/>
        </w:rPr>
        <w:t xml:space="preserve"> </w:t>
      </w:r>
      <w:proofErr w:type="spellStart"/>
      <w:r>
        <w:rPr>
          <w:rFonts w:ascii="Arial" w:eastAsia="Times New Roman" w:hAnsi="Arial" w:cs="Arial"/>
          <w:b/>
          <w:bCs/>
          <w:sz w:val="32"/>
          <w:szCs w:val="20"/>
          <w:lang w:val="cs-CZ" w:eastAsia="cs-CZ"/>
        </w:rPr>
        <w:t>Toy</w:t>
      </w:r>
      <w:proofErr w:type="spellEnd"/>
    </w:p>
    <w:tbl>
      <w:tblPr>
        <w:tblW w:w="5000" w:type="pct"/>
        <w:tblLayout w:type="fixed"/>
        <w:tblCellMar>
          <w:top w:w="15" w:type="dxa"/>
          <w:left w:w="15" w:type="dxa"/>
          <w:bottom w:w="15" w:type="dxa"/>
          <w:right w:w="15" w:type="dxa"/>
        </w:tblCellMar>
        <w:tblLook w:val="04A0" w:firstRow="1" w:lastRow="0" w:firstColumn="1" w:lastColumn="0" w:noHBand="0" w:noVBand="1"/>
      </w:tblPr>
      <w:tblGrid>
        <w:gridCol w:w="3501"/>
        <w:gridCol w:w="5771"/>
      </w:tblGrid>
      <w:tr w:rsidR="004B65BA" w:rsidRPr="003E072A" w:rsidTr="0003019A">
        <w:trPr>
          <w:trHeight w:val="315"/>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4B65BA" w:rsidRPr="00563B5D" w:rsidRDefault="004B65BA" w:rsidP="00563B5D">
            <w:pPr>
              <w:spacing w:after="0" w:line="240" w:lineRule="auto"/>
              <w:rPr>
                <w:rFonts w:ascii="Arial" w:hAnsi="Arial" w:cs="Arial"/>
                <w:b/>
                <w:sz w:val="20"/>
                <w:szCs w:val="20"/>
                <w:lang w:val="en-GB"/>
              </w:rPr>
            </w:pPr>
            <w:r w:rsidRPr="00563B5D">
              <w:rPr>
                <w:rFonts w:ascii="Arial" w:hAnsi="Arial" w:cs="Arial"/>
                <w:b/>
                <w:sz w:val="20"/>
                <w:szCs w:val="20"/>
                <w:lang w:val="en-GB"/>
              </w:rPr>
              <w:t>CEFR Level and Skill(s):</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4B65BA" w:rsidRPr="004B65BA" w:rsidRDefault="00002628">
            <w:pPr>
              <w:spacing w:after="0" w:line="240" w:lineRule="auto"/>
              <w:rPr>
                <w:rFonts w:ascii="Arial" w:hAnsi="Arial" w:cs="Arial"/>
                <w:b/>
                <w:sz w:val="20"/>
                <w:szCs w:val="20"/>
                <w:lang w:val="en-GB"/>
              </w:rPr>
            </w:pPr>
            <w:r>
              <w:rPr>
                <w:rFonts w:ascii="Arial" w:hAnsi="Arial" w:cs="Arial"/>
                <w:sz w:val="20"/>
                <w:szCs w:val="20"/>
                <w:lang w:val="en-GB"/>
              </w:rPr>
              <w:t>A1 Spoken Production</w:t>
            </w:r>
          </w:p>
        </w:tc>
      </w:tr>
      <w:tr w:rsidR="004B65BA" w:rsidRPr="003E072A" w:rsidTr="00CE4636">
        <w:trPr>
          <w:trHeight w:val="800"/>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4B65BA" w:rsidRPr="00563B5D" w:rsidRDefault="004B65BA" w:rsidP="00563B5D">
            <w:pPr>
              <w:spacing w:after="0" w:line="240" w:lineRule="auto"/>
              <w:rPr>
                <w:rFonts w:ascii="Arial" w:hAnsi="Arial" w:cs="Arial"/>
                <w:b/>
                <w:sz w:val="20"/>
                <w:szCs w:val="20"/>
                <w:lang w:val="en-GB"/>
              </w:rPr>
            </w:pPr>
            <w:r w:rsidRPr="00563B5D">
              <w:rPr>
                <w:rFonts w:ascii="Arial" w:hAnsi="Arial" w:cs="Arial"/>
                <w:b/>
                <w:sz w:val="20"/>
                <w:szCs w:val="20"/>
                <w:lang w:val="en-GB"/>
              </w:rPr>
              <w:t>CEFR Competence(s) Aimed at:</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4B65BA" w:rsidRPr="004B65BA" w:rsidRDefault="004B65BA">
            <w:pPr>
              <w:spacing w:after="0" w:line="240" w:lineRule="auto"/>
              <w:rPr>
                <w:rFonts w:ascii="Arial" w:hAnsi="Arial" w:cs="Arial"/>
                <w:sz w:val="20"/>
                <w:szCs w:val="20"/>
                <w:lang w:val="en-GB"/>
              </w:rPr>
            </w:pPr>
            <w:r w:rsidRPr="004B65BA">
              <w:rPr>
                <w:rFonts w:ascii="Arial" w:eastAsia="Times New Roman" w:hAnsi="Arial" w:cs="Arial"/>
                <w:bCs/>
                <w:color w:val="000000" w:themeColor="dark1"/>
                <w:kern w:val="24"/>
                <w:sz w:val="20"/>
                <w:szCs w:val="20"/>
                <w:lang w:val="en-GB" w:eastAsia="tr-TR"/>
              </w:rPr>
              <w:t xml:space="preserve">Describing places such as house or neighbourhood and objects related to their everyday life </w:t>
            </w:r>
          </w:p>
        </w:tc>
      </w:tr>
      <w:tr w:rsidR="004B65BA" w:rsidRPr="003E072A" w:rsidTr="0003019A">
        <w:trPr>
          <w:trHeight w:val="385"/>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4B65BA" w:rsidRPr="00563B5D" w:rsidRDefault="004B65BA" w:rsidP="00563B5D">
            <w:pPr>
              <w:spacing w:after="0" w:line="240" w:lineRule="auto"/>
              <w:rPr>
                <w:rFonts w:ascii="Arial" w:hAnsi="Arial" w:cs="Arial"/>
                <w:b/>
                <w:sz w:val="20"/>
                <w:szCs w:val="20"/>
                <w:lang w:val="en-GB"/>
              </w:rPr>
            </w:pPr>
            <w:r w:rsidRPr="00563B5D">
              <w:rPr>
                <w:rFonts w:ascii="Arial" w:hAnsi="Arial" w:cs="Arial"/>
                <w:b/>
                <w:sz w:val="20"/>
                <w:szCs w:val="20"/>
                <w:lang w:val="en-GB"/>
              </w:rPr>
              <w:t xml:space="preserve">Art form(s) Exploited: </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4B65BA" w:rsidRPr="004B65BA" w:rsidRDefault="004B65BA">
            <w:pPr>
              <w:spacing w:after="0" w:line="240" w:lineRule="auto"/>
              <w:rPr>
                <w:rFonts w:ascii="Arial" w:hAnsi="Arial" w:cs="Arial"/>
                <w:sz w:val="20"/>
                <w:szCs w:val="20"/>
                <w:lang w:val="en-GB"/>
              </w:rPr>
            </w:pPr>
            <w:r w:rsidRPr="004B65BA">
              <w:rPr>
                <w:rFonts w:ascii="Arial" w:hAnsi="Arial" w:cs="Arial"/>
                <w:sz w:val="20"/>
                <w:szCs w:val="20"/>
                <w:lang w:val="en-GB"/>
              </w:rPr>
              <w:t>Visual art</w:t>
            </w:r>
          </w:p>
        </w:tc>
      </w:tr>
      <w:tr w:rsidR="004B65BA" w:rsidRPr="003E072A" w:rsidTr="0003019A">
        <w:trPr>
          <w:trHeight w:val="365"/>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4B65BA" w:rsidRPr="00563B5D" w:rsidRDefault="004B65BA" w:rsidP="00563B5D">
            <w:pPr>
              <w:spacing w:after="0" w:line="240" w:lineRule="auto"/>
              <w:rPr>
                <w:rFonts w:ascii="Arial" w:hAnsi="Arial" w:cs="Arial"/>
                <w:b/>
                <w:sz w:val="20"/>
                <w:szCs w:val="20"/>
                <w:lang w:val="en-GB"/>
              </w:rPr>
            </w:pPr>
            <w:r w:rsidRPr="00563B5D">
              <w:rPr>
                <w:rFonts w:ascii="Arial" w:hAnsi="Arial" w:cs="Arial"/>
                <w:b/>
                <w:sz w:val="20"/>
                <w:szCs w:val="20"/>
                <w:lang w:val="en-GB"/>
              </w:rPr>
              <w:t xml:space="preserve">Duration of the Activity: </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4B65BA" w:rsidRPr="004B65BA" w:rsidRDefault="004B65BA">
            <w:pPr>
              <w:spacing w:after="0" w:line="240" w:lineRule="auto"/>
              <w:rPr>
                <w:rFonts w:ascii="Arial" w:hAnsi="Arial" w:cs="Arial"/>
                <w:sz w:val="20"/>
                <w:szCs w:val="20"/>
                <w:lang w:val="en-GB"/>
              </w:rPr>
            </w:pPr>
            <w:r w:rsidRPr="004B65BA">
              <w:rPr>
                <w:rFonts w:ascii="Arial" w:hAnsi="Arial" w:cs="Arial"/>
                <w:sz w:val="20"/>
                <w:szCs w:val="20"/>
                <w:lang w:val="en-GB"/>
              </w:rPr>
              <w:t>45 minutes</w:t>
            </w:r>
          </w:p>
        </w:tc>
      </w:tr>
      <w:tr w:rsidR="004B65BA" w:rsidRPr="003E072A" w:rsidTr="00CE4636">
        <w:trPr>
          <w:trHeight w:val="845"/>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4B65BA" w:rsidRPr="00563B5D" w:rsidRDefault="004B65BA" w:rsidP="00563B5D">
            <w:pPr>
              <w:spacing w:after="0" w:line="240" w:lineRule="auto"/>
              <w:rPr>
                <w:rFonts w:ascii="Arial" w:hAnsi="Arial" w:cs="Arial"/>
                <w:b/>
                <w:sz w:val="20"/>
                <w:szCs w:val="20"/>
                <w:lang w:val="en-GB"/>
              </w:rPr>
            </w:pPr>
            <w:r w:rsidRPr="00563B5D">
              <w:rPr>
                <w:rFonts w:ascii="Arial" w:hAnsi="Arial" w:cs="Arial"/>
                <w:b/>
                <w:sz w:val="20"/>
                <w:szCs w:val="20"/>
                <w:lang w:val="en-GB"/>
              </w:rPr>
              <w:t xml:space="preserve">Materials and Equipment Needed: </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4B65BA" w:rsidRPr="004B65BA" w:rsidRDefault="004B65BA">
            <w:pPr>
              <w:spacing w:after="0" w:line="240" w:lineRule="auto"/>
              <w:rPr>
                <w:rFonts w:ascii="Arial" w:hAnsi="Arial" w:cs="Arial"/>
                <w:sz w:val="20"/>
                <w:szCs w:val="20"/>
                <w:lang w:val="en-GB"/>
              </w:rPr>
            </w:pPr>
            <w:r w:rsidRPr="004B65BA">
              <w:rPr>
                <w:rFonts w:ascii="Arial" w:hAnsi="Arial" w:cs="Arial"/>
                <w:sz w:val="20"/>
                <w:szCs w:val="20"/>
                <w:lang w:val="en-GB"/>
              </w:rPr>
              <w:t>Paper, coloured pencils, crayons.</w:t>
            </w:r>
          </w:p>
        </w:tc>
      </w:tr>
      <w:tr w:rsidR="000E385B" w:rsidRPr="003E072A" w:rsidTr="00CE4636">
        <w:trPr>
          <w:trHeight w:val="1080"/>
        </w:trPr>
        <w:tc>
          <w:tcPr>
            <w:tcW w:w="5000" w:type="pct"/>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D18A9" w:rsidRDefault="00AD18A9" w:rsidP="005B3141">
            <w:pPr>
              <w:spacing w:after="0" w:line="240" w:lineRule="auto"/>
              <w:rPr>
                <w:rFonts w:ascii="Arial" w:eastAsia="Times New Roman" w:hAnsi="Arial" w:cs="Arial"/>
                <w:b/>
                <w:bCs/>
                <w:sz w:val="20"/>
                <w:szCs w:val="20"/>
                <w:lang w:val="cs-CZ" w:eastAsia="cs-CZ"/>
              </w:rPr>
            </w:pPr>
            <w:r w:rsidRPr="003E072A">
              <w:rPr>
                <w:rFonts w:ascii="Arial" w:eastAsia="Times New Roman" w:hAnsi="Arial" w:cs="Arial"/>
                <w:b/>
                <w:bCs/>
                <w:sz w:val="20"/>
                <w:szCs w:val="20"/>
                <w:lang w:val="cs-CZ" w:eastAsia="cs-CZ"/>
              </w:rPr>
              <w:t>P</w:t>
            </w:r>
            <w:r w:rsidR="00563B5D">
              <w:rPr>
                <w:rFonts w:ascii="Arial" w:eastAsia="Times New Roman" w:hAnsi="Arial" w:cs="Arial"/>
                <w:b/>
                <w:bCs/>
                <w:sz w:val="20"/>
                <w:szCs w:val="20"/>
                <w:lang w:val="cs-CZ" w:eastAsia="cs-CZ"/>
              </w:rPr>
              <w:t>ROCEDURE</w:t>
            </w:r>
          </w:p>
          <w:p w:rsidR="005B13D9" w:rsidRDefault="005B13D9" w:rsidP="005B13D9">
            <w:pPr>
              <w:pStyle w:val="Nadpis2"/>
              <w:spacing w:before="0"/>
              <w:rPr>
                <w:rFonts w:ascii="Arial" w:eastAsia="Times New Roman" w:hAnsi="Arial" w:cs="Arial"/>
                <w:b/>
                <w:bCs/>
                <w:sz w:val="20"/>
                <w:szCs w:val="20"/>
                <w:lang w:val="cs-CZ" w:eastAsia="cs-CZ"/>
              </w:rPr>
            </w:pPr>
          </w:p>
          <w:p w:rsidR="00C9551C" w:rsidRPr="00C9551C" w:rsidRDefault="00C9551C" w:rsidP="00C9551C">
            <w:pPr>
              <w:pStyle w:val="Odstavecseseznamem"/>
              <w:numPr>
                <w:ilvl w:val="0"/>
                <w:numId w:val="9"/>
              </w:numPr>
              <w:rPr>
                <w:rFonts w:ascii="Arial" w:hAnsi="Arial" w:cs="Arial"/>
                <w:sz w:val="20"/>
                <w:szCs w:val="20"/>
                <w:lang w:val="en-GB"/>
              </w:rPr>
            </w:pPr>
            <w:r w:rsidRPr="00C9551C">
              <w:rPr>
                <w:rFonts w:ascii="Arial" w:hAnsi="Arial" w:cs="Arial"/>
                <w:sz w:val="20"/>
                <w:szCs w:val="20"/>
                <w:lang w:val="en-GB"/>
              </w:rPr>
              <w:t>The class is split into two groups.</w:t>
            </w:r>
          </w:p>
          <w:p w:rsidR="00C9551C" w:rsidRPr="00C9551C" w:rsidRDefault="00C9551C" w:rsidP="00C9551C">
            <w:pPr>
              <w:pStyle w:val="Odstavecseseznamem"/>
              <w:numPr>
                <w:ilvl w:val="0"/>
                <w:numId w:val="9"/>
              </w:numPr>
              <w:rPr>
                <w:rFonts w:ascii="Arial" w:hAnsi="Arial" w:cs="Arial"/>
                <w:sz w:val="20"/>
                <w:szCs w:val="20"/>
                <w:lang w:val="en-GB"/>
              </w:rPr>
            </w:pPr>
            <w:r w:rsidRPr="00C9551C">
              <w:rPr>
                <w:rFonts w:ascii="Arial" w:hAnsi="Arial" w:cs="Arial"/>
                <w:sz w:val="20"/>
                <w:szCs w:val="20"/>
                <w:lang w:val="en-GB"/>
              </w:rPr>
              <w:t xml:space="preserve">Each of the children of the first group has to draw his/her house.  They are free to draw it as they want, from any perspective, but </w:t>
            </w:r>
            <w:proofErr w:type="gramStart"/>
            <w:r w:rsidRPr="00C9551C">
              <w:rPr>
                <w:rFonts w:ascii="Arial" w:hAnsi="Arial" w:cs="Arial"/>
                <w:sz w:val="20"/>
                <w:szCs w:val="20"/>
                <w:lang w:val="en-GB"/>
              </w:rPr>
              <w:t>has</w:t>
            </w:r>
            <w:proofErr w:type="gramEnd"/>
            <w:r w:rsidRPr="00C9551C">
              <w:rPr>
                <w:rFonts w:ascii="Arial" w:hAnsi="Arial" w:cs="Arial"/>
                <w:sz w:val="20"/>
                <w:szCs w:val="20"/>
                <w:lang w:val="en-GB"/>
              </w:rPr>
              <w:t xml:space="preserve"> to be consistent to what the house really looks like.</w:t>
            </w:r>
          </w:p>
          <w:p w:rsidR="00C9551C" w:rsidRPr="00C9551C" w:rsidRDefault="00C9551C" w:rsidP="00C9551C">
            <w:pPr>
              <w:pStyle w:val="Odstavecseseznamem"/>
              <w:numPr>
                <w:ilvl w:val="0"/>
                <w:numId w:val="9"/>
              </w:numPr>
              <w:rPr>
                <w:rFonts w:ascii="Arial" w:hAnsi="Arial" w:cs="Arial"/>
                <w:sz w:val="20"/>
                <w:szCs w:val="20"/>
                <w:lang w:val="en-GB"/>
              </w:rPr>
            </w:pPr>
            <w:r w:rsidRPr="00C9551C">
              <w:rPr>
                <w:rFonts w:ascii="Arial" w:hAnsi="Arial" w:cs="Arial"/>
                <w:sz w:val="20"/>
                <w:szCs w:val="20"/>
                <w:lang w:val="en-GB"/>
              </w:rPr>
              <w:t>Each of the children of the other group has to draw his/her favourite toy.</w:t>
            </w:r>
          </w:p>
          <w:p w:rsidR="00C9551C" w:rsidRPr="00C9551C" w:rsidRDefault="00C9551C" w:rsidP="00C9551C">
            <w:pPr>
              <w:pStyle w:val="Odstavecseseznamem"/>
              <w:numPr>
                <w:ilvl w:val="0"/>
                <w:numId w:val="9"/>
              </w:numPr>
              <w:rPr>
                <w:rFonts w:ascii="Arial" w:hAnsi="Arial" w:cs="Arial"/>
                <w:sz w:val="20"/>
                <w:szCs w:val="20"/>
                <w:lang w:val="en-GB"/>
              </w:rPr>
            </w:pPr>
            <w:r w:rsidRPr="00C9551C">
              <w:rPr>
                <w:rFonts w:ascii="Arial" w:hAnsi="Arial" w:cs="Arial"/>
                <w:sz w:val="20"/>
                <w:szCs w:val="20"/>
                <w:lang w:val="en-GB"/>
              </w:rPr>
              <w:t>The teacher sets a time for the task.</w:t>
            </w:r>
          </w:p>
          <w:p w:rsidR="00C9551C" w:rsidRPr="00C9551C" w:rsidRDefault="00C9551C" w:rsidP="00C9551C">
            <w:pPr>
              <w:pStyle w:val="Odstavecseseznamem"/>
              <w:numPr>
                <w:ilvl w:val="0"/>
                <w:numId w:val="9"/>
              </w:numPr>
              <w:rPr>
                <w:rFonts w:ascii="Arial" w:hAnsi="Arial" w:cs="Arial"/>
                <w:sz w:val="20"/>
                <w:szCs w:val="20"/>
                <w:lang w:val="en-GB"/>
              </w:rPr>
            </w:pPr>
            <w:r w:rsidRPr="00C9551C">
              <w:rPr>
                <w:rFonts w:ascii="Arial" w:hAnsi="Arial" w:cs="Arial"/>
                <w:sz w:val="20"/>
                <w:szCs w:val="20"/>
                <w:lang w:val="en-GB"/>
              </w:rPr>
              <w:t>When they have completed the task, a child of the first group collects all the drawings of his group</w:t>
            </w:r>
          </w:p>
          <w:p w:rsidR="00C9551C" w:rsidRPr="00C9551C" w:rsidRDefault="00C9551C" w:rsidP="00C9551C">
            <w:pPr>
              <w:pStyle w:val="Odstavecseseznamem"/>
              <w:numPr>
                <w:ilvl w:val="0"/>
                <w:numId w:val="9"/>
              </w:numPr>
              <w:rPr>
                <w:rFonts w:ascii="Arial" w:hAnsi="Arial" w:cs="Arial"/>
                <w:sz w:val="20"/>
                <w:szCs w:val="20"/>
                <w:lang w:val="en-GB"/>
              </w:rPr>
            </w:pPr>
            <w:proofErr w:type="gramStart"/>
            <w:r w:rsidRPr="00C9551C">
              <w:rPr>
                <w:rFonts w:ascii="Arial" w:hAnsi="Arial" w:cs="Arial"/>
                <w:sz w:val="20"/>
                <w:szCs w:val="20"/>
                <w:lang w:val="en-GB"/>
              </w:rPr>
              <w:t>and</w:t>
            </w:r>
            <w:proofErr w:type="gramEnd"/>
            <w:r w:rsidRPr="00C9551C">
              <w:rPr>
                <w:rFonts w:ascii="Arial" w:hAnsi="Arial" w:cs="Arial"/>
                <w:sz w:val="20"/>
                <w:szCs w:val="20"/>
                <w:lang w:val="en-GB"/>
              </w:rPr>
              <w:t xml:space="preserve"> displays them on the floor (or on the table) so that the children of the other group can see them clearly.</w:t>
            </w:r>
          </w:p>
          <w:p w:rsidR="00C9551C" w:rsidRPr="00C9551C" w:rsidRDefault="00C9551C" w:rsidP="00C9551C">
            <w:pPr>
              <w:pStyle w:val="Odstavecseseznamem"/>
              <w:numPr>
                <w:ilvl w:val="0"/>
                <w:numId w:val="9"/>
              </w:numPr>
              <w:rPr>
                <w:rFonts w:ascii="Arial" w:hAnsi="Arial" w:cs="Arial"/>
                <w:sz w:val="20"/>
                <w:szCs w:val="20"/>
                <w:lang w:val="en-GB"/>
              </w:rPr>
            </w:pPr>
            <w:r w:rsidRPr="00C9551C">
              <w:rPr>
                <w:rFonts w:ascii="Arial" w:hAnsi="Arial" w:cs="Arial"/>
                <w:sz w:val="20"/>
                <w:szCs w:val="20"/>
                <w:lang w:val="en-GB"/>
              </w:rPr>
              <w:t>A child of the first group describes, in the target language, at least three essential characteristics of her house and the children of the other group have to guess which drawing corresponds to the described house.</w:t>
            </w:r>
          </w:p>
          <w:p w:rsidR="00C9551C" w:rsidRPr="00C9551C" w:rsidRDefault="00C9551C" w:rsidP="00C9551C">
            <w:pPr>
              <w:pStyle w:val="Odstavecseseznamem"/>
              <w:numPr>
                <w:ilvl w:val="0"/>
                <w:numId w:val="9"/>
              </w:numPr>
              <w:rPr>
                <w:rFonts w:ascii="Arial" w:hAnsi="Arial" w:cs="Arial"/>
                <w:sz w:val="20"/>
                <w:szCs w:val="20"/>
                <w:lang w:val="en-GB"/>
              </w:rPr>
            </w:pPr>
            <w:r w:rsidRPr="00C9551C">
              <w:rPr>
                <w:rFonts w:ascii="Arial" w:hAnsi="Arial" w:cs="Arial"/>
                <w:sz w:val="20"/>
                <w:szCs w:val="20"/>
                <w:lang w:val="en-GB"/>
              </w:rPr>
              <w:t>Another child describes his own house and again the other group’s children have to guess the corresponding drawing. They continue until all drawings have been allocated to the related designer.</w:t>
            </w:r>
          </w:p>
          <w:p w:rsidR="00C9551C" w:rsidRPr="00C9551C" w:rsidRDefault="00C9551C" w:rsidP="00C9551C">
            <w:pPr>
              <w:pStyle w:val="Odstavecseseznamem"/>
              <w:numPr>
                <w:ilvl w:val="0"/>
                <w:numId w:val="9"/>
              </w:numPr>
              <w:rPr>
                <w:rFonts w:ascii="Arial" w:hAnsi="Arial" w:cs="Arial"/>
                <w:sz w:val="20"/>
                <w:szCs w:val="20"/>
                <w:lang w:val="en-GB"/>
              </w:rPr>
            </w:pPr>
            <w:r w:rsidRPr="00C9551C">
              <w:rPr>
                <w:rFonts w:ascii="Arial" w:hAnsi="Arial" w:cs="Arial"/>
                <w:sz w:val="20"/>
                <w:szCs w:val="20"/>
                <w:lang w:val="en-GB"/>
              </w:rPr>
              <w:t xml:space="preserve">The teacher has checked the time needed to complete the guessing phase, from the start to the end. </w:t>
            </w:r>
          </w:p>
          <w:p w:rsidR="00C9551C" w:rsidRPr="00C9551C" w:rsidRDefault="00C9551C" w:rsidP="00C9551C">
            <w:pPr>
              <w:pStyle w:val="Odstavecseseznamem"/>
              <w:numPr>
                <w:ilvl w:val="0"/>
                <w:numId w:val="9"/>
              </w:numPr>
              <w:rPr>
                <w:rFonts w:ascii="Arial" w:hAnsi="Arial" w:cs="Arial"/>
                <w:sz w:val="20"/>
                <w:szCs w:val="20"/>
                <w:lang w:val="en-GB"/>
              </w:rPr>
            </w:pPr>
            <w:r w:rsidRPr="00C9551C">
              <w:rPr>
                <w:rFonts w:ascii="Arial" w:hAnsi="Arial" w:cs="Arial"/>
                <w:sz w:val="20"/>
                <w:szCs w:val="20"/>
                <w:lang w:val="en-GB"/>
              </w:rPr>
              <w:t>The same procedure is applied to the group of children who have drawn the toys, with the other group having to guess the toys’ designers.</w:t>
            </w:r>
          </w:p>
          <w:p w:rsidR="0076769C" w:rsidRPr="00C9551C" w:rsidRDefault="00C9551C" w:rsidP="00C9551C">
            <w:pPr>
              <w:pStyle w:val="Odstavecseseznamem"/>
              <w:numPr>
                <w:ilvl w:val="0"/>
                <w:numId w:val="9"/>
              </w:numPr>
              <w:rPr>
                <w:rFonts w:ascii="Arial" w:hAnsi="Arial" w:cs="Arial"/>
                <w:sz w:val="20"/>
                <w:szCs w:val="20"/>
                <w:lang w:val="en-GB"/>
              </w:rPr>
            </w:pPr>
            <w:r w:rsidRPr="00C9551C">
              <w:rPr>
                <w:rFonts w:ascii="Arial" w:hAnsi="Arial" w:cs="Arial"/>
                <w:sz w:val="20"/>
                <w:szCs w:val="20"/>
                <w:lang w:val="en-GB"/>
              </w:rPr>
              <w:t xml:space="preserve">The group who takes less time to guess all the other </w:t>
            </w:r>
            <w:proofErr w:type="gramStart"/>
            <w:r w:rsidRPr="00C9551C">
              <w:rPr>
                <w:rFonts w:ascii="Arial" w:hAnsi="Arial" w:cs="Arial"/>
                <w:sz w:val="20"/>
                <w:szCs w:val="20"/>
                <w:lang w:val="en-GB"/>
              </w:rPr>
              <w:t>group’ s</w:t>
            </w:r>
            <w:proofErr w:type="gramEnd"/>
            <w:r w:rsidRPr="00C9551C">
              <w:rPr>
                <w:rFonts w:ascii="Arial" w:hAnsi="Arial" w:cs="Arial"/>
                <w:sz w:val="20"/>
                <w:szCs w:val="20"/>
                <w:lang w:val="en-GB"/>
              </w:rPr>
              <w:t xml:space="preserve"> designers is the winner (the teacher has checked the duration of the guessing time of each group).</w:t>
            </w:r>
          </w:p>
        </w:tc>
      </w:tr>
      <w:tr w:rsidR="00C9551C" w:rsidRPr="003E072A" w:rsidTr="00FD1DF2">
        <w:trPr>
          <w:trHeight w:val="909"/>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C9551C" w:rsidRPr="00563B5D" w:rsidRDefault="00C9551C" w:rsidP="00563B5D">
            <w:pPr>
              <w:spacing w:after="0" w:line="240" w:lineRule="auto"/>
              <w:rPr>
                <w:rFonts w:ascii="Arial" w:hAnsi="Arial" w:cs="Arial"/>
                <w:b/>
                <w:sz w:val="20"/>
                <w:szCs w:val="20"/>
                <w:lang w:val="en-GB"/>
              </w:rPr>
            </w:pPr>
            <w:r w:rsidRPr="00563B5D">
              <w:rPr>
                <w:rFonts w:ascii="Arial" w:hAnsi="Arial" w:cs="Arial"/>
                <w:b/>
                <w:sz w:val="20"/>
                <w:szCs w:val="20"/>
                <w:lang w:val="en-GB"/>
              </w:rPr>
              <w:t xml:space="preserve">Things to consider (Precautions, safety measures, appropriate for larger groups, space needed </w:t>
            </w:r>
            <w:proofErr w:type="spellStart"/>
            <w:r w:rsidRPr="00563B5D">
              <w:rPr>
                <w:rFonts w:ascii="Arial" w:hAnsi="Arial" w:cs="Arial"/>
                <w:b/>
                <w:sz w:val="20"/>
                <w:szCs w:val="20"/>
                <w:lang w:val="en-GB"/>
              </w:rPr>
              <w:t>etc</w:t>
            </w:r>
            <w:proofErr w:type="spellEnd"/>
            <w:r w:rsidRPr="00563B5D">
              <w:rPr>
                <w:rFonts w:ascii="Arial" w:hAnsi="Arial" w:cs="Arial"/>
                <w:b/>
                <w:sz w:val="20"/>
                <w:szCs w:val="20"/>
                <w:lang w:val="en-GB"/>
              </w:rPr>
              <w:t>):</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C9551C" w:rsidRPr="00C9551C" w:rsidRDefault="00002628">
            <w:pPr>
              <w:spacing w:after="0" w:line="240" w:lineRule="auto"/>
              <w:rPr>
                <w:rFonts w:ascii="Arial" w:hAnsi="Arial" w:cs="Arial"/>
                <w:sz w:val="20"/>
                <w:szCs w:val="20"/>
                <w:lang w:val="en-GB"/>
              </w:rPr>
            </w:pPr>
            <w:r>
              <w:rPr>
                <w:rFonts w:ascii="Arial" w:hAnsi="Arial" w:cs="Arial"/>
                <w:sz w:val="20"/>
                <w:szCs w:val="20"/>
                <w:lang w:val="en-GB"/>
              </w:rPr>
              <w:t>Not applicable</w:t>
            </w:r>
          </w:p>
        </w:tc>
      </w:tr>
      <w:tr w:rsidR="00C9551C" w:rsidRPr="003E072A" w:rsidTr="00FD1DF2">
        <w:trPr>
          <w:trHeight w:val="344"/>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C9551C" w:rsidRPr="00563B5D" w:rsidRDefault="00C9551C" w:rsidP="00563B5D">
            <w:pPr>
              <w:spacing w:after="0" w:line="240" w:lineRule="auto"/>
              <w:rPr>
                <w:rFonts w:ascii="Arial" w:hAnsi="Arial" w:cs="Arial"/>
                <w:b/>
                <w:sz w:val="20"/>
                <w:szCs w:val="20"/>
                <w:lang w:val="en-GB"/>
              </w:rPr>
            </w:pPr>
            <w:r w:rsidRPr="00563B5D">
              <w:rPr>
                <w:rFonts w:ascii="Arial" w:hAnsi="Arial" w:cs="Arial"/>
                <w:b/>
                <w:sz w:val="20"/>
                <w:szCs w:val="20"/>
                <w:lang w:val="en-GB"/>
              </w:rPr>
              <w:t>Prerequisites for the teacher :</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C9551C" w:rsidRPr="00C9551C" w:rsidRDefault="00C9551C">
            <w:pPr>
              <w:spacing w:after="0" w:line="240" w:lineRule="auto"/>
              <w:rPr>
                <w:rFonts w:ascii="Arial" w:hAnsi="Arial" w:cs="Arial"/>
                <w:sz w:val="20"/>
                <w:szCs w:val="20"/>
                <w:lang w:val="en-GB"/>
              </w:rPr>
            </w:pPr>
            <w:r w:rsidRPr="00C9551C">
              <w:rPr>
                <w:rFonts w:ascii="Arial" w:hAnsi="Arial" w:cs="Arial"/>
                <w:sz w:val="20"/>
                <w:szCs w:val="20"/>
                <w:lang w:val="en-GB"/>
              </w:rPr>
              <w:t xml:space="preserve">The teacher needs to be ready to support the children in their descriptions.     </w:t>
            </w:r>
          </w:p>
        </w:tc>
      </w:tr>
      <w:tr w:rsidR="00C9551C" w:rsidRPr="003E072A" w:rsidTr="00FD1DF2">
        <w:trPr>
          <w:trHeight w:val="446"/>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C9551C" w:rsidRPr="00563B5D" w:rsidRDefault="00C9551C" w:rsidP="00563B5D">
            <w:pPr>
              <w:spacing w:after="0" w:line="240" w:lineRule="auto"/>
              <w:rPr>
                <w:rFonts w:ascii="Arial" w:hAnsi="Arial" w:cs="Arial"/>
                <w:b/>
                <w:sz w:val="20"/>
                <w:szCs w:val="20"/>
                <w:lang w:val="en-GB"/>
              </w:rPr>
            </w:pPr>
            <w:r w:rsidRPr="00563B5D">
              <w:rPr>
                <w:rFonts w:ascii="Arial" w:hAnsi="Arial" w:cs="Arial"/>
                <w:b/>
                <w:sz w:val="20"/>
                <w:szCs w:val="20"/>
                <w:lang w:val="en-GB"/>
              </w:rPr>
              <w:t xml:space="preserve">Source(s) / Useful links: </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C9551C" w:rsidRPr="00C9551C" w:rsidRDefault="00002628">
            <w:pPr>
              <w:spacing w:after="0" w:line="240" w:lineRule="auto"/>
              <w:rPr>
                <w:rFonts w:ascii="Arial" w:hAnsi="Arial" w:cs="Arial"/>
                <w:sz w:val="20"/>
                <w:szCs w:val="20"/>
                <w:lang w:val="en-GB"/>
              </w:rPr>
            </w:pPr>
            <w:r>
              <w:rPr>
                <w:rFonts w:ascii="Arial" w:hAnsi="Arial" w:cs="Arial"/>
                <w:sz w:val="20"/>
                <w:szCs w:val="20"/>
                <w:lang w:val="en-GB"/>
              </w:rPr>
              <w:t>Not applicable</w:t>
            </w:r>
            <w:bookmarkStart w:id="0" w:name="_GoBack"/>
            <w:bookmarkEnd w:id="0"/>
          </w:p>
        </w:tc>
      </w:tr>
    </w:tbl>
    <w:p w:rsidR="00722159" w:rsidRPr="00722159" w:rsidRDefault="00722159" w:rsidP="00722159">
      <w:pPr>
        <w:rPr>
          <w:rFonts w:ascii="Arial" w:hAnsi="Arial" w:cs="Arial"/>
          <w:sz w:val="20"/>
          <w:szCs w:val="20"/>
          <w:lang w:val="cs-CZ"/>
        </w:rPr>
      </w:pPr>
    </w:p>
    <w:sectPr w:rsidR="00722159" w:rsidRPr="00722159" w:rsidSect="00B0673B">
      <w:headerReference w:type="default" r:id="rId8"/>
      <w:footerReference w:type="default" r:id="rId9"/>
      <w:pgSz w:w="11906" w:h="16838"/>
      <w:pgMar w:top="1702"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7C35" w:rsidRDefault="008E7C35" w:rsidP="00B0673B">
      <w:pPr>
        <w:spacing w:after="0" w:line="240" w:lineRule="auto"/>
      </w:pPr>
      <w:r>
        <w:separator/>
      </w:r>
    </w:p>
  </w:endnote>
  <w:endnote w:type="continuationSeparator" w:id="0">
    <w:p w:rsidR="008E7C35" w:rsidRDefault="008E7C35" w:rsidP="00B06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73B" w:rsidRDefault="00086427">
    <w:pPr>
      <w:pStyle w:val="Zpat"/>
    </w:pPr>
    <w:r>
      <w:rPr>
        <w:noProof/>
        <w:lang w:val="cs-CZ" w:eastAsia="cs-CZ"/>
      </w:rPr>
      <mc:AlternateContent>
        <mc:Choice Requires="wps">
          <w:drawing>
            <wp:anchor distT="0" distB="0" distL="114300" distR="114300" simplePos="0" relativeHeight="251663360" behindDoc="0" locked="0" layoutInCell="1" allowOverlap="1" wp14:anchorId="04CC09CA" wp14:editId="22A04188">
              <wp:simplePos x="0" y="0"/>
              <wp:positionH relativeFrom="column">
                <wp:posOffset>1436573</wp:posOffset>
              </wp:positionH>
              <wp:positionV relativeFrom="page">
                <wp:posOffset>10074275</wp:posOffset>
              </wp:positionV>
              <wp:extent cx="4970834" cy="466806"/>
              <wp:effectExtent l="0" t="0" r="0" b="0"/>
              <wp:wrapNone/>
              <wp:docPr id="2" name="Pole tekstowe 2"/>
              <wp:cNvGraphicFramePr/>
              <a:graphic xmlns:a="http://schemas.openxmlformats.org/drawingml/2006/main">
                <a:graphicData uri="http://schemas.microsoft.com/office/word/2010/wordprocessingShape">
                  <wps:wsp>
                    <wps:cNvSpPr txBox="1"/>
                    <wps:spPr>
                      <a:xfrm>
                        <a:off x="0" y="0"/>
                        <a:ext cx="4970834" cy="46680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86427" w:rsidRPr="00086427" w:rsidRDefault="00563B5D" w:rsidP="00DD11BE">
                          <w:pPr>
                            <w:spacing w:after="0" w:line="180" w:lineRule="exact"/>
                            <w:rPr>
                              <w:color w:val="1F3367"/>
                              <w:sz w:val="14"/>
                            </w:rPr>
                          </w:pPr>
                          <w:r w:rsidRPr="00086427">
                            <w:rPr>
                              <w:color w:val="1F3367"/>
                              <w:sz w:val="14"/>
                            </w:rPr>
                            <w:t xml:space="preserve">This project has been funded with support from the European Commission. This communication reflects the views only of </w:t>
                          </w:r>
                          <w:r w:rsidRPr="00086427">
                            <w:rPr>
                              <w:color w:val="1F3367"/>
                              <w:sz w:val="14"/>
                            </w:rPr>
                            <w:br/>
                            <w:t>the author, and the Commission cannot be held responsible for any use which may be made of the information contained therein.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Pole tekstowe 2" o:spid="_x0000_s1026" type="#_x0000_t202" style="position:absolute;margin-left:113.1pt;margin-top:793.25pt;width:391.4pt;height:36.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" filled="f" stroked="f" strokeweight=".5pt">
              <v:textbox>
                <w:txbxContent>
                  <w:p w:rsidR="00086427" w:rsidRPr="00086427" w:rsidRDefault="00563B5D" w:rsidP="00DD11BE">
                    <w:pPr>
                      <w:spacing w:after="0" w:line="180" w:lineRule="exact"/>
                      <w:rPr>
                        <w:color w:val="1F3367"/>
                        <w:sz w:val="14"/>
                      </w:rPr>
                    </w:pPr>
                    <w:r w:rsidRPr="00086427">
                      <w:rPr>
                        <w:color w:val="1F3367"/>
                        <w:sz w:val="14"/>
                      </w:rPr>
                      <w:t xml:space="preserve">This project has been funded with support from the European Commission. This communication reflects the views only of </w:t>
                    </w:r>
                    <w:r w:rsidRPr="00086427">
                      <w:rPr>
                        <w:color w:val="1F3367"/>
                        <w:sz w:val="14"/>
                      </w:rPr>
                      <w:br/>
                      <w:t>the author, and the Commission cannot be held responsible for any use which may be made of the information contained therein.</w:t>
                    </w:r>
                  </w:p>
                </w:txbxContent>
              </v:textbox>
              <w10:wrap anchory="page"/>
            </v:shape>
          </w:pict>
        </mc:Fallback>
      </mc:AlternateContent>
    </w:r>
    <w:r w:rsidR="00AD18A9">
      <w:rPr>
        <w:noProof/>
        <w:lang w:val="cs-CZ" w:eastAsia="cs-CZ"/>
      </w:rPr>
      <w:drawing>
        <wp:anchor distT="0" distB="0" distL="114300" distR="114300" simplePos="0" relativeHeight="251661312" behindDoc="0" locked="0" layoutInCell="1" allowOverlap="1">
          <wp:simplePos x="0" y="0"/>
          <wp:positionH relativeFrom="column">
            <wp:posOffset>-397510</wp:posOffset>
          </wp:positionH>
          <wp:positionV relativeFrom="paragraph">
            <wp:posOffset>-130175</wp:posOffset>
          </wp:positionV>
          <wp:extent cx="1663065" cy="478790"/>
          <wp:effectExtent l="0" t="0" r="0" b="0"/>
          <wp:wrapNone/>
          <wp:docPr id="3" name="Obrázek 3" descr="erasm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asmu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3065" cy="47879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7C35" w:rsidRDefault="008E7C35" w:rsidP="00B0673B">
      <w:pPr>
        <w:spacing w:after="0" w:line="240" w:lineRule="auto"/>
      </w:pPr>
      <w:r>
        <w:separator/>
      </w:r>
    </w:p>
  </w:footnote>
  <w:footnote w:type="continuationSeparator" w:id="0">
    <w:p w:rsidR="008E7C35" w:rsidRDefault="008E7C35" w:rsidP="00B067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73B" w:rsidRDefault="00B0673B">
    <w:pPr>
      <w:pStyle w:val="Zhlav"/>
    </w:pPr>
    <w:r>
      <w:rPr>
        <w:noProof/>
        <w:lang w:val="cs-CZ" w:eastAsia="cs-CZ"/>
      </w:rPr>
      <w:drawing>
        <wp:anchor distT="0" distB="0" distL="114300" distR="114300" simplePos="0" relativeHeight="251658240" behindDoc="1" locked="0" layoutInCell="0" allowOverlap="1" wp14:anchorId="6138C4AE" wp14:editId="59DE2A44">
          <wp:simplePos x="0" y="0"/>
          <wp:positionH relativeFrom="column">
            <wp:posOffset>-912495</wp:posOffset>
          </wp:positionH>
          <wp:positionV relativeFrom="page">
            <wp:posOffset>17959</wp:posOffset>
          </wp:positionV>
          <wp:extent cx="7572778" cy="1050299"/>
          <wp:effectExtent l="0" t="0" r="9525"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per_co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72778" cy="10502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C3427"/>
    <w:multiLevelType w:val="multilevel"/>
    <w:tmpl w:val="02B667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0CE83FB4"/>
    <w:multiLevelType w:val="hybridMultilevel"/>
    <w:tmpl w:val="D83285B0"/>
    <w:lvl w:ilvl="0" w:tplc="AC3855EC">
      <w:start w:val="3"/>
      <w:numFmt w:val="bullet"/>
      <w:lvlText w:val="-"/>
      <w:lvlJc w:val="left"/>
      <w:pPr>
        <w:ind w:left="720" w:hanging="360"/>
      </w:pPr>
      <w:rPr>
        <w:rFonts w:ascii="Arial" w:eastAsiaTheme="minorHAnsi" w:hAnsi="Arial" w:cs="Aria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2">
    <w:nsid w:val="1E2F1B74"/>
    <w:multiLevelType w:val="hybridMultilevel"/>
    <w:tmpl w:val="F174AF98"/>
    <w:lvl w:ilvl="0" w:tplc="0405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2124283B"/>
    <w:multiLevelType w:val="hybridMultilevel"/>
    <w:tmpl w:val="6EB23BC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
    <w:nsid w:val="24864EF1"/>
    <w:multiLevelType w:val="hybridMultilevel"/>
    <w:tmpl w:val="75FCDD84"/>
    <w:lvl w:ilvl="0" w:tplc="1BF61F62">
      <w:start w:val="3"/>
      <w:numFmt w:val="bullet"/>
      <w:lvlText w:val="-"/>
      <w:lvlJc w:val="left"/>
      <w:pPr>
        <w:ind w:left="720" w:hanging="360"/>
      </w:pPr>
      <w:rPr>
        <w:rFonts w:ascii="Arial" w:eastAsiaTheme="minorHAnsi" w:hAnsi="Arial" w:cs="Aria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5">
    <w:nsid w:val="37AD2598"/>
    <w:multiLevelType w:val="hybridMultilevel"/>
    <w:tmpl w:val="E3945CDE"/>
    <w:lvl w:ilvl="0" w:tplc="18A6F814">
      <w:start w:val="3"/>
      <w:numFmt w:val="bullet"/>
      <w:lvlText w:val="-"/>
      <w:lvlJc w:val="left"/>
      <w:pPr>
        <w:ind w:left="720" w:hanging="360"/>
      </w:pPr>
      <w:rPr>
        <w:rFonts w:ascii="Arial" w:eastAsiaTheme="minorHAnsi" w:hAnsi="Arial" w:cs="Aria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6">
    <w:nsid w:val="3CAC5341"/>
    <w:multiLevelType w:val="hybridMultilevel"/>
    <w:tmpl w:val="01C2AE5E"/>
    <w:lvl w:ilvl="0" w:tplc="138C625C">
      <w:start w:val="3"/>
      <w:numFmt w:val="bullet"/>
      <w:lvlText w:val="-"/>
      <w:lvlJc w:val="left"/>
      <w:pPr>
        <w:ind w:left="720" w:hanging="360"/>
      </w:pPr>
      <w:rPr>
        <w:rFonts w:ascii="Arial" w:eastAsiaTheme="minorHAnsi" w:hAnsi="Arial" w:cs="Aria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7">
    <w:nsid w:val="43EC66D1"/>
    <w:multiLevelType w:val="multilevel"/>
    <w:tmpl w:val="3FB8E4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3801563"/>
    <w:multiLevelType w:val="hybridMultilevel"/>
    <w:tmpl w:val="65784C8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6BAC0326"/>
    <w:multiLevelType w:val="multilevel"/>
    <w:tmpl w:val="FC18AA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3"/>
  </w:num>
  <w:num w:numId="3">
    <w:abstractNumId w:val="9"/>
  </w:num>
  <w:num w:numId="4">
    <w:abstractNumId w:val="5"/>
  </w:num>
  <w:num w:numId="5">
    <w:abstractNumId w:val="1"/>
  </w:num>
  <w:num w:numId="6">
    <w:abstractNumId w:val="0"/>
    <w:lvlOverride w:ilvl="0">
      <w:lvl w:ilvl="0">
        <w:start w:val="1"/>
        <w:numFmt w:val="decimal"/>
        <w:lvlText w:val=""/>
        <w:lvlJc w:val="left"/>
        <w:pPr>
          <w:ind w:left="0" w:firstLine="0"/>
        </w:pPr>
        <w:rPr>
          <w:rFonts w:ascii="Symbol" w:hAnsi="Symbol" w:hint="default"/>
          <w:sz w:val="20"/>
        </w:rPr>
      </w:lvl>
    </w:lvlOverride>
    <w:lvlOverride w:ilvl="1">
      <w:lvl w:ilvl="1">
        <w:start w:val="1"/>
        <w:numFmt w:val="bullet"/>
        <w:lvlText w:val=""/>
        <w:lvlJc w:val="left"/>
        <w:pPr>
          <w:tabs>
            <w:tab w:val="num" w:pos="1440"/>
          </w:tabs>
          <w:ind w:left="1440" w:hanging="360"/>
        </w:pPr>
        <w:rPr>
          <w:rFonts w:ascii="Symbol" w:hAnsi="Symbol" w:cs="Times New Roman" w:hint="default"/>
          <w:sz w:val="20"/>
        </w:rPr>
      </w:lvl>
    </w:lvlOverride>
    <w:lvlOverride w:ilvl="2">
      <w:lvl w:ilvl="2">
        <w:start w:val="1"/>
        <w:numFmt w:val="decimal"/>
        <w:lvlText w:val=""/>
        <w:lvlJc w:val="left"/>
        <w:pPr>
          <w:ind w:left="0" w:firstLine="0"/>
        </w:pPr>
        <w:rPr>
          <w:rFonts w:ascii="Wingdings" w:hAnsi="Wingdings" w:hint="default"/>
          <w:sz w:val="20"/>
        </w:rPr>
      </w:lvl>
    </w:lvlOverride>
    <w:lvlOverride w:ilvl="3">
      <w:lvl w:ilvl="3">
        <w:start w:val="1"/>
        <w:numFmt w:val="decimal"/>
        <w:lvlText w:val=""/>
        <w:lvlJc w:val="left"/>
        <w:pPr>
          <w:ind w:left="0" w:firstLine="0"/>
        </w:pPr>
        <w:rPr>
          <w:rFonts w:ascii="Wingdings" w:hAnsi="Wingdings" w:hint="default"/>
          <w:sz w:val="20"/>
        </w:rPr>
      </w:lvl>
    </w:lvlOverride>
    <w:lvlOverride w:ilvl="4">
      <w:lvl w:ilvl="4">
        <w:start w:val="1"/>
        <w:numFmt w:val="decimal"/>
        <w:lvlText w:val=""/>
        <w:lvlJc w:val="left"/>
        <w:pPr>
          <w:ind w:left="0" w:firstLine="0"/>
        </w:pPr>
        <w:rPr>
          <w:rFonts w:ascii="Wingdings" w:hAnsi="Wingdings" w:hint="default"/>
          <w:sz w:val="20"/>
        </w:rPr>
      </w:lvl>
    </w:lvlOverride>
    <w:lvlOverride w:ilvl="5">
      <w:lvl w:ilvl="5">
        <w:start w:val="1"/>
        <w:numFmt w:val="decimal"/>
        <w:lvlText w:val=""/>
        <w:lvlJc w:val="left"/>
        <w:pPr>
          <w:ind w:left="0" w:firstLine="0"/>
        </w:pPr>
        <w:rPr>
          <w:rFonts w:ascii="Wingdings" w:hAnsi="Wingdings" w:hint="default"/>
          <w:sz w:val="20"/>
        </w:rPr>
      </w:lvl>
    </w:lvlOverride>
    <w:lvlOverride w:ilvl="6">
      <w:lvl w:ilvl="6">
        <w:start w:val="1"/>
        <w:numFmt w:val="decimal"/>
        <w:lvlText w:val=""/>
        <w:lvlJc w:val="left"/>
        <w:pPr>
          <w:ind w:left="0" w:firstLine="0"/>
        </w:pPr>
        <w:rPr>
          <w:rFonts w:ascii="Wingdings" w:hAnsi="Wingdings" w:hint="default"/>
          <w:sz w:val="20"/>
        </w:rPr>
      </w:lvl>
    </w:lvlOverride>
    <w:lvlOverride w:ilvl="7">
      <w:lvl w:ilvl="7">
        <w:start w:val="1"/>
        <w:numFmt w:val="decimal"/>
        <w:lvlText w:val=""/>
        <w:lvlJc w:val="left"/>
        <w:pPr>
          <w:ind w:left="0" w:firstLine="0"/>
        </w:pPr>
        <w:rPr>
          <w:rFonts w:ascii="Wingdings" w:hAnsi="Wingdings" w:hint="default"/>
          <w:sz w:val="20"/>
        </w:rPr>
      </w:lvl>
    </w:lvlOverride>
    <w:lvlOverride w:ilvl="8">
      <w:lvl w:ilvl="8">
        <w:start w:val="1"/>
        <w:numFmt w:val="decimal"/>
        <w:lvlText w:val=""/>
        <w:lvlJc w:val="left"/>
        <w:pPr>
          <w:ind w:left="0" w:firstLine="0"/>
        </w:pPr>
        <w:rPr>
          <w:rFonts w:ascii="Wingdings" w:hAnsi="Wingdings" w:hint="default"/>
          <w:sz w:val="20"/>
        </w:rPr>
      </w:lvl>
    </w:lvlOverride>
  </w:num>
  <w:num w:numId="7">
    <w:abstractNumId w:val="4"/>
  </w:num>
  <w:num w:numId="8">
    <w:abstractNumId w:val="6"/>
  </w:num>
  <w:num w:numId="9">
    <w:abstractNumId w:val="8"/>
    <w:lvlOverride w:ilvl="0">
      <w:startOverride w:val="1"/>
    </w:lvlOverride>
    <w:lvlOverride w:ilvl="1"/>
    <w:lvlOverride w:ilvl="2"/>
    <w:lvlOverride w:ilvl="3"/>
    <w:lvlOverride w:ilvl="4"/>
    <w:lvlOverride w:ilvl="5"/>
    <w:lvlOverride w:ilvl="6"/>
    <w:lvlOverride w:ilvl="7"/>
    <w:lvlOverride w:ilvl="8"/>
  </w:num>
  <w:num w:numId="10">
    <w:abstractNumId w:val="8"/>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73B"/>
    <w:rsid w:val="00002628"/>
    <w:rsid w:val="00085A21"/>
    <w:rsid w:val="00086427"/>
    <w:rsid w:val="000E385B"/>
    <w:rsid w:val="00171486"/>
    <w:rsid w:val="001728D6"/>
    <w:rsid w:val="00193ADA"/>
    <w:rsid w:val="00255EB4"/>
    <w:rsid w:val="002767B4"/>
    <w:rsid w:val="00292EC4"/>
    <w:rsid w:val="002B015F"/>
    <w:rsid w:val="00352802"/>
    <w:rsid w:val="00372C36"/>
    <w:rsid w:val="003A3795"/>
    <w:rsid w:val="003E072A"/>
    <w:rsid w:val="00445C49"/>
    <w:rsid w:val="00484DFF"/>
    <w:rsid w:val="004B65BA"/>
    <w:rsid w:val="004F7DF1"/>
    <w:rsid w:val="00563B5D"/>
    <w:rsid w:val="005679C7"/>
    <w:rsid w:val="005909FD"/>
    <w:rsid w:val="005B0AFA"/>
    <w:rsid w:val="005B13D9"/>
    <w:rsid w:val="00605DD0"/>
    <w:rsid w:val="00611C82"/>
    <w:rsid w:val="00646748"/>
    <w:rsid w:val="00657D3D"/>
    <w:rsid w:val="0067701C"/>
    <w:rsid w:val="00677EB4"/>
    <w:rsid w:val="006D0963"/>
    <w:rsid w:val="0071040A"/>
    <w:rsid w:val="00722159"/>
    <w:rsid w:val="0076769C"/>
    <w:rsid w:val="00797224"/>
    <w:rsid w:val="007F260E"/>
    <w:rsid w:val="00817768"/>
    <w:rsid w:val="008457D2"/>
    <w:rsid w:val="008E7C35"/>
    <w:rsid w:val="009015C0"/>
    <w:rsid w:val="009335E1"/>
    <w:rsid w:val="00A25B1D"/>
    <w:rsid w:val="00AD18A9"/>
    <w:rsid w:val="00B0673B"/>
    <w:rsid w:val="00BD3A4B"/>
    <w:rsid w:val="00C22D2C"/>
    <w:rsid w:val="00C9215B"/>
    <w:rsid w:val="00C9551C"/>
    <w:rsid w:val="00CE4636"/>
    <w:rsid w:val="00D57D5E"/>
    <w:rsid w:val="00D61059"/>
    <w:rsid w:val="00DD11BE"/>
    <w:rsid w:val="00DE40B9"/>
    <w:rsid w:val="00E07661"/>
    <w:rsid w:val="00E425C8"/>
    <w:rsid w:val="00E93516"/>
    <w:rsid w:val="00EB1812"/>
    <w:rsid w:val="00EB5283"/>
    <w:rsid w:val="00FA44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D18A9"/>
  </w:style>
  <w:style w:type="paragraph" w:styleId="Nadpis2">
    <w:name w:val="heading 2"/>
    <w:basedOn w:val="Normln"/>
    <w:next w:val="Normln"/>
    <w:link w:val="Nadpis2Char"/>
    <w:uiPriority w:val="9"/>
    <w:semiHidden/>
    <w:unhideWhenUsed/>
    <w:qFormat/>
    <w:rsid w:val="005B13D9"/>
    <w:pPr>
      <w:keepNext/>
      <w:keepLines/>
      <w:spacing w:before="40" w:after="0"/>
      <w:outlineLvl w:val="1"/>
    </w:pPr>
    <w:rPr>
      <w:rFonts w:asciiTheme="majorHAnsi" w:eastAsiaTheme="majorEastAsia" w:hAnsiTheme="majorHAnsi" w:cstheme="majorBidi"/>
      <w:color w:val="365F91" w:themeColor="accent1" w:themeShade="BF"/>
      <w:sz w:val="26"/>
      <w:szCs w:val="26"/>
      <w:lang w:val="da-DK"/>
    </w:rPr>
  </w:style>
  <w:style w:type="paragraph" w:styleId="Nadpis3">
    <w:name w:val="heading 3"/>
    <w:basedOn w:val="Normln"/>
    <w:next w:val="Normln"/>
    <w:link w:val="Nadpis3Char"/>
    <w:uiPriority w:val="9"/>
    <w:semiHidden/>
    <w:unhideWhenUsed/>
    <w:qFormat/>
    <w:rsid w:val="005B13D9"/>
    <w:pPr>
      <w:keepNext/>
      <w:keepLines/>
      <w:spacing w:before="40" w:after="0"/>
      <w:outlineLvl w:val="2"/>
    </w:pPr>
    <w:rPr>
      <w:rFonts w:asciiTheme="majorHAnsi" w:eastAsiaTheme="majorEastAsia" w:hAnsiTheme="majorHAnsi" w:cstheme="majorBidi"/>
      <w:color w:val="243F60" w:themeColor="accent1" w:themeShade="7F"/>
      <w:sz w:val="24"/>
      <w:szCs w:val="24"/>
      <w:lang w:val="da-DK"/>
    </w:rPr>
  </w:style>
  <w:style w:type="paragraph" w:styleId="Nadpis4">
    <w:name w:val="heading 4"/>
    <w:basedOn w:val="Normln"/>
    <w:next w:val="Normln"/>
    <w:link w:val="Nadpis4Char"/>
    <w:uiPriority w:val="9"/>
    <w:semiHidden/>
    <w:unhideWhenUsed/>
    <w:qFormat/>
    <w:rsid w:val="00E9351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0673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0673B"/>
  </w:style>
  <w:style w:type="paragraph" w:styleId="Zpat">
    <w:name w:val="footer"/>
    <w:basedOn w:val="Normln"/>
    <w:link w:val="ZpatChar"/>
    <w:uiPriority w:val="99"/>
    <w:unhideWhenUsed/>
    <w:rsid w:val="00B0673B"/>
    <w:pPr>
      <w:tabs>
        <w:tab w:val="center" w:pos="4536"/>
        <w:tab w:val="right" w:pos="9072"/>
      </w:tabs>
      <w:spacing w:after="0" w:line="240" w:lineRule="auto"/>
    </w:pPr>
  </w:style>
  <w:style w:type="character" w:customStyle="1" w:styleId="ZpatChar">
    <w:name w:val="Zápatí Char"/>
    <w:basedOn w:val="Standardnpsmoodstavce"/>
    <w:link w:val="Zpat"/>
    <w:uiPriority w:val="99"/>
    <w:rsid w:val="00B0673B"/>
  </w:style>
  <w:style w:type="paragraph" w:styleId="Textbubliny">
    <w:name w:val="Balloon Text"/>
    <w:basedOn w:val="Normln"/>
    <w:link w:val="TextbublinyChar"/>
    <w:uiPriority w:val="99"/>
    <w:semiHidden/>
    <w:unhideWhenUsed/>
    <w:rsid w:val="00B0673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0673B"/>
    <w:rPr>
      <w:rFonts w:ascii="Tahoma" w:hAnsi="Tahoma" w:cs="Tahoma"/>
      <w:sz w:val="16"/>
      <w:szCs w:val="16"/>
    </w:rPr>
  </w:style>
  <w:style w:type="paragraph" w:styleId="Odstavecseseznamem">
    <w:name w:val="List Paragraph"/>
    <w:basedOn w:val="Normln"/>
    <w:uiPriority w:val="34"/>
    <w:qFormat/>
    <w:rsid w:val="00563B5D"/>
    <w:pPr>
      <w:ind w:left="720"/>
      <w:contextualSpacing/>
    </w:pPr>
    <w:rPr>
      <w:lang w:val="da-DK"/>
    </w:rPr>
  </w:style>
  <w:style w:type="character" w:customStyle="1" w:styleId="Nadpis2Char">
    <w:name w:val="Nadpis 2 Char"/>
    <w:basedOn w:val="Standardnpsmoodstavce"/>
    <w:link w:val="Nadpis2"/>
    <w:uiPriority w:val="9"/>
    <w:semiHidden/>
    <w:rsid w:val="005B13D9"/>
    <w:rPr>
      <w:rFonts w:asciiTheme="majorHAnsi" w:eastAsiaTheme="majorEastAsia" w:hAnsiTheme="majorHAnsi" w:cstheme="majorBidi"/>
      <w:color w:val="365F91" w:themeColor="accent1" w:themeShade="BF"/>
      <w:sz w:val="26"/>
      <w:szCs w:val="26"/>
      <w:lang w:val="da-DK"/>
    </w:rPr>
  </w:style>
  <w:style w:type="character" w:customStyle="1" w:styleId="Nadpis3Char">
    <w:name w:val="Nadpis 3 Char"/>
    <w:basedOn w:val="Standardnpsmoodstavce"/>
    <w:link w:val="Nadpis3"/>
    <w:uiPriority w:val="9"/>
    <w:semiHidden/>
    <w:rsid w:val="005B13D9"/>
    <w:rPr>
      <w:rFonts w:asciiTheme="majorHAnsi" w:eastAsiaTheme="majorEastAsia" w:hAnsiTheme="majorHAnsi" w:cstheme="majorBidi"/>
      <w:color w:val="243F60" w:themeColor="accent1" w:themeShade="7F"/>
      <w:sz w:val="24"/>
      <w:szCs w:val="24"/>
      <w:lang w:val="da-DK"/>
    </w:rPr>
  </w:style>
  <w:style w:type="paragraph" w:styleId="Normlnweb">
    <w:name w:val="Normal (Web)"/>
    <w:basedOn w:val="Normln"/>
    <w:uiPriority w:val="99"/>
    <w:unhideWhenUsed/>
    <w:rsid w:val="005B13D9"/>
    <w:pPr>
      <w:spacing w:before="100" w:beforeAutospacing="1" w:after="100" w:afterAutospacing="1" w:line="240" w:lineRule="auto"/>
    </w:pPr>
    <w:rPr>
      <w:rFonts w:ascii="Times New Roman" w:eastAsia="Times New Roman" w:hAnsi="Times New Roman" w:cs="Times New Roman"/>
      <w:sz w:val="24"/>
      <w:szCs w:val="24"/>
      <w:lang w:val="da-DK" w:eastAsia="da-DK"/>
    </w:rPr>
  </w:style>
  <w:style w:type="character" w:styleId="Hypertextovodkaz">
    <w:name w:val="Hyperlink"/>
    <w:basedOn w:val="Standardnpsmoodstavce"/>
    <w:uiPriority w:val="99"/>
    <w:semiHidden/>
    <w:unhideWhenUsed/>
    <w:rsid w:val="005B13D9"/>
    <w:rPr>
      <w:color w:val="0000FF"/>
      <w:u w:val="single"/>
    </w:rPr>
  </w:style>
  <w:style w:type="character" w:customStyle="1" w:styleId="Nadpis4Char">
    <w:name w:val="Nadpis 4 Char"/>
    <w:basedOn w:val="Standardnpsmoodstavce"/>
    <w:link w:val="Nadpis4"/>
    <w:uiPriority w:val="9"/>
    <w:semiHidden/>
    <w:rsid w:val="00E93516"/>
    <w:rPr>
      <w:rFonts w:asciiTheme="majorHAnsi" w:eastAsiaTheme="majorEastAsia" w:hAnsiTheme="majorHAnsi" w:cstheme="majorBidi"/>
      <w:b/>
      <w:bCs/>
      <w:i/>
      <w:iCs/>
      <w:color w:val="4F81BD" w:themeColor="accent1"/>
    </w:rPr>
  </w:style>
  <w:style w:type="paragraph" w:styleId="Bezmezer">
    <w:name w:val="No Spacing"/>
    <w:basedOn w:val="Normln"/>
    <w:uiPriority w:val="1"/>
    <w:qFormat/>
    <w:rsid w:val="00CE4636"/>
    <w:pPr>
      <w:spacing w:after="0" w:line="240" w:lineRule="auto"/>
    </w:pPr>
    <w:rPr>
      <w:rFonts w:eastAsiaTheme="minorEastAsia"/>
    </w:rPr>
  </w:style>
  <w:style w:type="character" w:styleId="Zdraznnintenzivn">
    <w:name w:val="Intense Emphasis"/>
    <w:uiPriority w:val="21"/>
    <w:qFormat/>
    <w:rsid w:val="00CE463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D18A9"/>
  </w:style>
  <w:style w:type="paragraph" w:styleId="Nadpis2">
    <w:name w:val="heading 2"/>
    <w:basedOn w:val="Normln"/>
    <w:next w:val="Normln"/>
    <w:link w:val="Nadpis2Char"/>
    <w:uiPriority w:val="9"/>
    <w:semiHidden/>
    <w:unhideWhenUsed/>
    <w:qFormat/>
    <w:rsid w:val="005B13D9"/>
    <w:pPr>
      <w:keepNext/>
      <w:keepLines/>
      <w:spacing w:before="40" w:after="0"/>
      <w:outlineLvl w:val="1"/>
    </w:pPr>
    <w:rPr>
      <w:rFonts w:asciiTheme="majorHAnsi" w:eastAsiaTheme="majorEastAsia" w:hAnsiTheme="majorHAnsi" w:cstheme="majorBidi"/>
      <w:color w:val="365F91" w:themeColor="accent1" w:themeShade="BF"/>
      <w:sz w:val="26"/>
      <w:szCs w:val="26"/>
      <w:lang w:val="da-DK"/>
    </w:rPr>
  </w:style>
  <w:style w:type="paragraph" w:styleId="Nadpis3">
    <w:name w:val="heading 3"/>
    <w:basedOn w:val="Normln"/>
    <w:next w:val="Normln"/>
    <w:link w:val="Nadpis3Char"/>
    <w:uiPriority w:val="9"/>
    <w:semiHidden/>
    <w:unhideWhenUsed/>
    <w:qFormat/>
    <w:rsid w:val="005B13D9"/>
    <w:pPr>
      <w:keepNext/>
      <w:keepLines/>
      <w:spacing w:before="40" w:after="0"/>
      <w:outlineLvl w:val="2"/>
    </w:pPr>
    <w:rPr>
      <w:rFonts w:asciiTheme="majorHAnsi" w:eastAsiaTheme="majorEastAsia" w:hAnsiTheme="majorHAnsi" w:cstheme="majorBidi"/>
      <w:color w:val="243F60" w:themeColor="accent1" w:themeShade="7F"/>
      <w:sz w:val="24"/>
      <w:szCs w:val="24"/>
      <w:lang w:val="da-DK"/>
    </w:rPr>
  </w:style>
  <w:style w:type="paragraph" w:styleId="Nadpis4">
    <w:name w:val="heading 4"/>
    <w:basedOn w:val="Normln"/>
    <w:next w:val="Normln"/>
    <w:link w:val="Nadpis4Char"/>
    <w:uiPriority w:val="9"/>
    <w:semiHidden/>
    <w:unhideWhenUsed/>
    <w:qFormat/>
    <w:rsid w:val="00E9351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0673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0673B"/>
  </w:style>
  <w:style w:type="paragraph" w:styleId="Zpat">
    <w:name w:val="footer"/>
    <w:basedOn w:val="Normln"/>
    <w:link w:val="ZpatChar"/>
    <w:uiPriority w:val="99"/>
    <w:unhideWhenUsed/>
    <w:rsid w:val="00B0673B"/>
    <w:pPr>
      <w:tabs>
        <w:tab w:val="center" w:pos="4536"/>
        <w:tab w:val="right" w:pos="9072"/>
      </w:tabs>
      <w:spacing w:after="0" w:line="240" w:lineRule="auto"/>
    </w:pPr>
  </w:style>
  <w:style w:type="character" w:customStyle="1" w:styleId="ZpatChar">
    <w:name w:val="Zápatí Char"/>
    <w:basedOn w:val="Standardnpsmoodstavce"/>
    <w:link w:val="Zpat"/>
    <w:uiPriority w:val="99"/>
    <w:rsid w:val="00B0673B"/>
  </w:style>
  <w:style w:type="paragraph" w:styleId="Textbubliny">
    <w:name w:val="Balloon Text"/>
    <w:basedOn w:val="Normln"/>
    <w:link w:val="TextbublinyChar"/>
    <w:uiPriority w:val="99"/>
    <w:semiHidden/>
    <w:unhideWhenUsed/>
    <w:rsid w:val="00B0673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0673B"/>
    <w:rPr>
      <w:rFonts w:ascii="Tahoma" w:hAnsi="Tahoma" w:cs="Tahoma"/>
      <w:sz w:val="16"/>
      <w:szCs w:val="16"/>
    </w:rPr>
  </w:style>
  <w:style w:type="paragraph" w:styleId="Odstavecseseznamem">
    <w:name w:val="List Paragraph"/>
    <w:basedOn w:val="Normln"/>
    <w:uiPriority w:val="34"/>
    <w:qFormat/>
    <w:rsid w:val="00563B5D"/>
    <w:pPr>
      <w:ind w:left="720"/>
      <w:contextualSpacing/>
    </w:pPr>
    <w:rPr>
      <w:lang w:val="da-DK"/>
    </w:rPr>
  </w:style>
  <w:style w:type="character" w:customStyle="1" w:styleId="Nadpis2Char">
    <w:name w:val="Nadpis 2 Char"/>
    <w:basedOn w:val="Standardnpsmoodstavce"/>
    <w:link w:val="Nadpis2"/>
    <w:uiPriority w:val="9"/>
    <w:semiHidden/>
    <w:rsid w:val="005B13D9"/>
    <w:rPr>
      <w:rFonts w:asciiTheme="majorHAnsi" w:eastAsiaTheme="majorEastAsia" w:hAnsiTheme="majorHAnsi" w:cstheme="majorBidi"/>
      <w:color w:val="365F91" w:themeColor="accent1" w:themeShade="BF"/>
      <w:sz w:val="26"/>
      <w:szCs w:val="26"/>
      <w:lang w:val="da-DK"/>
    </w:rPr>
  </w:style>
  <w:style w:type="character" w:customStyle="1" w:styleId="Nadpis3Char">
    <w:name w:val="Nadpis 3 Char"/>
    <w:basedOn w:val="Standardnpsmoodstavce"/>
    <w:link w:val="Nadpis3"/>
    <w:uiPriority w:val="9"/>
    <w:semiHidden/>
    <w:rsid w:val="005B13D9"/>
    <w:rPr>
      <w:rFonts w:asciiTheme="majorHAnsi" w:eastAsiaTheme="majorEastAsia" w:hAnsiTheme="majorHAnsi" w:cstheme="majorBidi"/>
      <w:color w:val="243F60" w:themeColor="accent1" w:themeShade="7F"/>
      <w:sz w:val="24"/>
      <w:szCs w:val="24"/>
      <w:lang w:val="da-DK"/>
    </w:rPr>
  </w:style>
  <w:style w:type="paragraph" w:styleId="Normlnweb">
    <w:name w:val="Normal (Web)"/>
    <w:basedOn w:val="Normln"/>
    <w:uiPriority w:val="99"/>
    <w:unhideWhenUsed/>
    <w:rsid w:val="005B13D9"/>
    <w:pPr>
      <w:spacing w:before="100" w:beforeAutospacing="1" w:after="100" w:afterAutospacing="1" w:line="240" w:lineRule="auto"/>
    </w:pPr>
    <w:rPr>
      <w:rFonts w:ascii="Times New Roman" w:eastAsia="Times New Roman" w:hAnsi="Times New Roman" w:cs="Times New Roman"/>
      <w:sz w:val="24"/>
      <w:szCs w:val="24"/>
      <w:lang w:val="da-DK" w:eastAsia="da-DK"/>
    </w:rPr>
  </w:style>
  <w:style w:type="character" w:styleId="Hypertextovodkaz">
    <w:name w:val="Hyperlink"/>
    <w:basedOn w:val="Standardnpsmoodstavce"/>
    <w:uiPriority w:val="99"/>
    <w:semiHidden/>
    <w:unhideWhenUsed/>
    <w:rsid w:val="005B13D9"/>
    <w:rPr>
      <w:color w:val="0000FF"/>
      <w:u w:val="single"/>
    </w:rPr>
  </w:style>
  <w:style w:type="character" w:customStyle="1" w:styleId="Nadpis4Char">
    <w:name w:val="Nadpis 4 Char"/>
    <w:basedOn w:val="Standardnpsmoodstavce"/>
    <w:link w:val="Nadpis4"/>
    <w:uiPriority w:val="9"/>
    <w:semiHidden/>
    <w:rsid w:val="00E93516"/>
    <w:rPr>
      <w:rFonts w:asciiTheme="majorHAnsi" w:eastAsiaTheme="majorEastAsia" w:hAnsiTheme="majorHAnsi" w:cstheme="majorBidi"/>
      <w:b/>
      <w:bCs/>
      <w:i/>
      <w:iCs/>
      <w:color w:val="4F81BD" w:themeColor="accent1"/>
    </w:rPr>
  </w:style>
  <w:style w:type="paragraph" w:styleId="Bezmezer">
    <w:name w:val="No Spacing"/>
    <w:basedOn w:val="Normln"/>
    <w:uiPriority w:val="1"/>
    <w:qFormat/>
    <w:rsid w:val="00CE4636"/>
    <w:pPr>
      <w:spacing w:after="0" w:line="240" w:lineRule="auto"/>
    </w:pPr>
    <w:rPr>
      <w:rFonts w:eastAsiaTheme="minorEastAsia"/>
    </w:rPr>
  </w:style>
  <w:style w:type="character" w:styleId="Zdraznnintenzivn">
    <w:name w:val="Intense Emphasis"/>
    <w:uiPriority w:val="21"/>
    <w:qFormat/>
    <w:rsid w:val="00CE463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660238">
      <w:bodyDiv w:val="1"/>
      <w:marLeft w:val="0"/>
      <w:marRight w:val="0"/>
      <w:marTop w:val="0"/>
      <w:marBottom w:val="0"/>
      <w:divBdr>
        <w:top w:val="none" w:sz="0" w:space="0" w:color="auto"/>
        <w:left w:val="none" w:sz="0" w:space="0" w:color="auto"/>
        <w:bottom w:val="none" w:sz="0" w:space="0" w:color="auto"/>
        <w:right w:val="none" w:sz="0" w:space="0" w:color="auto"/>
      </w:divBdr>
    </w:div>
    <w:div w:id="137498253">
      <w:bodyDiv w:val="1"/>
      <w:marLeft w:val="0"/>
      <w:marRight w:val="0"/>
      <w:marTop w:val="0"/>
      <w:marBottom w:val="0"/>
      <w:divBdr>
        <w:top w:val="none" w:sz="0" w:space="0" w:color="auto"/>
        <w:left w:val="none" w:sz="0" w:space="0" w:color="auto"/>
        <w:bottom w:val="none" w:sz="0" w:space="0" w:color="auto"/>
        <w:right w:val="none" w:sz="0" w:space="0" w:color="auto"/>
      </w:divBdr>
    </w:div>
    <w:div w:id="476728320">
      <w:bodyDiv w:val="1"/>
      <w:marLeft w:val="0"/>
      <w:marRight w:val="0"/>
      <w:marTop w:val="0"/>
      <w:marBottom w:val="0"/>
      <w:divBdr>
        <w:top w:val="none" w:sz="0" w:space="0" w:color="auto"/>
        <w:left w:val="none" w:sz="0" w:space="0" w:color="auto"/>
        <w:bottom w:val="none" w:sz="0" w:space="0" w:color="auto"/>
        <w:right w:val="none" w:sz="0" w:space="0" w:color="auto"/>
      </w:divBdr>
    </w:div>
    <w:div w:id="826945947">
      <w:bodyDiv w:val="1"/>
      <w:marLeft w:val="0"/>
      <w:marRight w:val="0"/>
      <w:marTop w:val="0"/>
      <w:marBottom w:val="0"/>
      <w:divBdr>
        <w:top w:val="none" w:sz="0" w:space="0" w:color="auto"/>
        <w:left w:val="none" w:sz="0" w:space="0" w:color="auto"/>
        <w:bottom w:val="none" w:sz="0" w:space="0" w:color="auto"/>
        <w:right w:val="none" w:sz="0" w:space="0" w:color="auto"/>
      </w:divBdr>
    </w:div>
    <w:div w:id="840004738">
      <w:bodyDiv w:val="1"/>
      <w:marLeft w:val="0"/>
      <w:marRight w:val="0"/>
      <w:marTop w:val="0"/>
      <w:marBottom w:val="0"/>
      <w:divBdr>
        <w:top w:val="none" w:sz="0" w:space="0" w:color="auto"/>
        <w:left w:val="none" w:sz="0" w:space="0" w:color="auto"/>
        <w:bottom w:val="none" w:sz="0" w:space="0" w:color="auto"/>
        <w:right w:val="none" w:sz="0" w:space="0" w:color="auto"/>
      </w:divBdr>
    </w:div>
    <w:div w:id="908998541">
      <w:bodyDiv w:val="1"/>
      <w:marLeft w:val="0"/>
      <w:marRight w:val="0"/>
      <w:marTop w:val="0"/>
      <w:marBottom w:val="0"/>
      <w:divBdr>
        <w:top w:val="none" w:sz="0" w:space="0" w:color="auto"/>
        <w:left w:val="none" w:sz="0" w:space="0" w:color="auto"/>
        <w:bottom w:val="none" w:sz="0" w:space="0" w:color="auto"/>
        <w:right w:val="none" w:sz="0" w:space="0" w:color="auto"/>
      </w:divBdr>
    </w:div>
    <w:div w:id="943028717">
      <w:bodyDiv w:val="1"/>
      <w:marLeft w:val="0"/>
      <w:marRight w:val="0"/>
      <w:marTop w:val="0"/>
      <w:marBottom w:val="0"/>
      <w:divBdr>
        <w:top w:val="none" w:sz="0" w:space="0" w:color="auto"/>
        <w:left w:val="none" w:sz="0" w:space="0" w:color="auto"/>
        <w:bottom w:val="none" w:sz="0" w:space="0" w:color="auto"/>
        <w:right w:val="none" w:sz="0" w:space="0" w:color="auto"/>
      </w:divBdr>
    </w:div>
    <w:div w:id="1228960661">
      <w:bodyDiv w:val="1"/>
      <w:marLeft w:val="0"/>
      <w:marRight w:val="0"/>
      <w:marTop w:val="0"/>
      <w:marBottom w:val="0"/>
      <w:divBdr>
        <w:top w:val="none" w:sz="0" w:space="0" w:color="auto"/>
        <w:left w:val="none" w:sz="0" w:space="0" w:color="auto"/>
        <w:bottom w:val="none" w:sz="0" w:space="0" w:color="auto"/>
        <w:right w:val="none" w:sz="0" w:space="0" w:color="auto"/>
      </w:divBdr>
    </w:div>
    <w:div w:id="1387024976">
      <w:bodyDiv w:val="1"/>
      <w:marLeft w:val="0"/>
      <w:marRight w:val="0"/>
      <w:marTop w:val="0"/>
      <w:marBottom w:val="0"/>
      <w:divBdr>
        <w:top w:val="none" w:sz="0" w:space="0" w:color="auto"/>
        <w:left w:val="none" w:sz="0" w:space="0" w:color="auto"/>
        <w:bottom w:val="none" w:sz="0" w:space="0" w:color="auto"/>
        <w:right w:val="none" w:sz="0" w:space="0" w:color="auto"/>
      </w:divBdr>
    </w:div>
    <w:div w:id="1581519377">
      <w:bodyDiv w:val="1"/>
      <w:marLeft w:val="0"/>
      <w:marRight w:val="0"/>
      <w:marTop w:val="0"/>
      <w:marBottom w:val="0"/>
      <w:divBdr>
        <w:top w:val="none" w:sz="0" w:space="0" w:color="auto"/>
        <w:left w:val="none" w:sz="0" w:space="0" w:color="auto"/>
        <w:bottom w:val="none" w:sz="0" w:space="0" w:color="auto"/>
        <w:right w:val="none" w:sz="0" w:space="0" w:color="auto"/>
      </w:divBdr>
    </w:div>
    <w:div w:id="2047947534">
      <w:bodyDiv w:val="1"/>
      <w:marLeft w:val="0"/>
      <w:marRight w:val="0"/>
      <w:marTop w:val="0"/>
      <w:marBottom w:val="0"/>
      <w:divBdr>
        <w:top w:val="none" w:sz="0" w:space="0" w:color="auto"/>
        <w:left w:val="none" w:sz="0" w:space="0" w:color="auto"/>
        <w:bottom w:val="none" w:sz="0" w:space="0" w:color="auto"/>
        <w:right w:val="none" w:sz="0" w:space="0" w:color="auto"/>
      </w:divBdr>
    </w:div>
    <w:div w:id="2075623278">
      <w:bodyDiv w:val="1"/>
      <w:marLeft w:val="0"/>
      <w:marRight w:val="0"/>
      <w:marTop w:val="0"/>
      <w:marBottom w:val="0"/>
      <w:divBdr>
        <w:top w:val="none" w:sz="0" w:space="0" w:color="auto"/>
        <w:left w:val="none" w:sz="0" w:space="0" w:color="auto"/>
        <w:bottom w:val="none" w:sz="0" w:space="0" w:color="auto"/>
        <w:right w:val="none" w:sz="0" w:space="0" w:color="auto"/>
      </w:divBdr>
    </w:div>
    <w:div w:id="2117946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289</Words>
  <Characters>1708</Characters>
  <Application>Microsoft Office Word</Application>
  <DocSecurity>0</DocSecurity>
  <Lines>14</Lines>
  <Paragraphs>3</Paragraphs>
  <ScaleCrop>false</ScaleCrop>
  <HeadingPairs>
    <vt:vector size="4" baseType="variant">
      <vt:variant>
        <vt:lpstr>Název</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1994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kopfer</dc:creator>
  <cp:lastModifiedBy>Pelikan</cp:lastModifiedBy>
  <cp:revision>4</cp:revision>
  <cp:lastPrinted>2019-06-27T09:03:00Z</cp:lastPrinted>
  <dcterms:created xsi:type="dcterms:W3CDTF">2019-07-25T14:18:00Z</dcterms:created>
  <dcterms:modified xsi:type="dcterms:W3CDTF">2019-07-29T10:20:00Z</dcterms:modified>
</cp:coreProperties>
</file>