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8A9" w:rsidRPr="003E072A" w:rsidRDefault="000328B6" w:rsidP="00AD18A9">
      <w:pPr>
        <w:spacing w:after="0" w:line="240" w:lineRule="auto"/>
        <w:ind w:left="142"/>
        <w:jc w:val="center"/>
        <w:rPr>
          <w:rFonts w:ascii="Arial" w:eastAsia="Times New Roman" w:hAnsi="Arial" w:cs="Arial"/>
          <w:sz w:val="32"/>
          <w:szCs w:val="20"/>
          <w:lang w:val="cs-CZ" w:eastAsia="cs-CZ"/>
        </w:rPr>
      </w:pPr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Skrýš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44"/>
        <w:gridCol w:w="5628"/>
      </w:tblGrid>
      <w:tr w:rsidR="000E385B" w:rsidRPr="003E072A" w:rsidTr="00E33C02">
        <w:trPr>
          <w:trHeight w:val="31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Úroveň podle SERR a oblast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777AFD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A2 Samostatný ústní projev</w:t>
            </w:r>
          </w:p>
        </w:tc>
      </w:tr>
      <w:tr w:rsidR="005F5598" w:rsidRPr="003E072A" w:rsidTr="00E33C02">
        <w:trPr>
          <w:trHeight w:val="800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5F5598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Rozvíjené kompetence podle SERR</w:t>
            </w: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E02872" w:rsidP="004C604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E0287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Shrnutí toho, co slyším nebo čtu</w:t>
            </w:r>
          </w:p>
        </w:tc>
      </w:tr>
      <w:tr w:rsidR="005F5598" w:rsidRPr="003E072A" w:rsidTr="00E33C02">
        <w:trPr>
          <w:trHeight w:val="38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5F5598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Forma umění</w:t>
            </w: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Default="005F5598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Tanec</w:t>
            </w:r>
          </w:p>
          <w:p w:rsidR="005F5598" w:rsidRDefault="005F5598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Výtvarné umění</w:t>
            </w:r>
          </w:p>
          <w:p w:rsidR="005F5598" w:rsidRPr="003E072A" w:rsidRDefault="005F5598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Hudba</w:t>
            </w:r>
          </w:p>
        </w:tc>
      </w:tr>
      <w:tr w:rsidR="005F5598" w:rsidRPr="003E072A" w:rsidTr="00E33C02">
        <w:trPr>
          <w:trHeight w:val="36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5F5598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Délka aktivity: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5F5598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2 moduly po 45 minutách</w:t>
            </w:r>
          </w:p>
        </w:tc>
      </w:tr>
      <w:tr w:rsidR="005F5598" w:rsidRPr="003E072A" w:rsidTr="00E33C02">
        <w:trPr>
          <w:trHeight w:val="84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5F5598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Materiály a vybavení</w:t>
            </w: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2B45" w:rsidRDefault="005F2B45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Příběh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Den</w:t>
            </w:r>
          </w:p>
          <w:p w:rsidR="005F2B45" w:rsidRDefault="005F2B45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Klacky nebo tyčky</w:t>
            </w:r>
          </w:p>
          <w:p w:rsidR="005F2B45" w:rsidRDefault="005F2B45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Zelené a žluté látky</w:t>
            </w:r>
          </w:p>
          <w:p w:rsidR="005F2B45" w:rsidRPr="003E072A" w:rsidRDefault="005F2B45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Hudební přehrávač</w:t>
            </w:r>
          </w:p>
        </w:tc>
      </w:tr>
      <w:tr w:rsidR="005F5598" w:rsidRPr="003E072A" w:rsidTr="005B3141">
        <w:trPr>
          <w:trHeight w:val="1080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Default="005F5598" w:rsidP="005B31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OSTUP</w:t>
            </w:r>
          </w:p>
          <w:p w:rsidR="007959B2" w:rsidRDefault="007959B2" w:rsidP="005B31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</w:p>
          <w:p w:rsidR="007959B2" w:rsidRPr="003E072A" w:rsidRDefault="007959B2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Modul 1</w:t>
            </w:r>
          </w:p>
          <w:p w:rsidR="005F5598" w:rsidRPr="003E072A" w:rsidRDefault="005F5598" w:rsidP="005B3141">
            <w:pPr>
              <w:spacing w:after="0" w:line="240" w:lineRule="auto"/>
              <w:ind w:left="142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 xml:space="preserve"> </w:t>
            </w:r>
          </w:p>
          <w:p w:rsidR="004C7B66" w:rsidRDefault="007959B2" w:rsidP="00E02872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Vyučující </w:t>
            </w:r>
            <w:r w:rsidR="000328B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rozdá všem ve třídě následující příběh:</w:t>
            </w:r>
          </w:p>
          <w:p w:rsidR="00C5659D" w:rsidRDefault="00C5659D" w:rsidP="00C5659D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  <w:p w:rsidR="000328B6" w:rsidRPr="00C5659D" w:rsidRDefault="000328B6" w:rsidP="000328B6">
            <w:pPr>
              <w:spacing w:after="0" w:line="240" w:lineRule="auto"/>
              <w:ind w:left="1134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</w:pPr>
            <w:r w:rsidRPr="00C5659D"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  <w:t>The children were playing by the stream. Wilf had an idea. Wilf found some sticks.</w:t>
            </w:r>
          </w:p>
          <w:p w:rsidR="000328B6" w:rsidRPr="00C5659D" w:rsidRDefault="000328B6" w:rsidP="000328B6">
            <w:pPr>
              <w:spacing w:after="0" w:line="240" w:lineRule="auto"/>
              <w:ind w:left="1134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</w:pPr>
            <w:r w:rsidRPr="00C5659D"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  <w:t>“Let’s make a den,” he said. “Put the sticks like this”.</w:t>
            </w:r>
          </w:p>
          <w:p w:rsidR="000328B6" w:rsidRPr="00C5659D" w:rsidRDefault="000328B6" w:rsidP="000328B6">
            <w:pPr>
              <w:spacing w:after="0" w:line="240" w:lineRule="auto"/>
              <w:ind w:left="1134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</w:pPr>
            <w:r w:rsidRPr="00C5659D"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  <w:t>They all found some sticks. Chip found lots of branches and Wilma found some straw.</w:t>
            </w:r>
          </w:p>
          <w:p w:rsidR="000328B6" w:rsidRPr="00C5659D" w:rsidRDefault="000328B6" w:rsidP="000328B6">
            <w:pPr>
              <w:spacing w:after="0" w:line="240" w:lineRule="auto"/>
              <w:ind w:left="1134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</w:pPr>
            <w:r w:rsidRPr="00C5659D"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  <w:t xml:space="preserve">Biff found some firewood. </w:t>
            </w:r>
          </w:p>
          <w:p w:rsidR="000328B6" w:rsidRPr="00C5659D" w:rsidRDefault="000328B6" w:rsidP="000328B6">
            <w:pPr>
              <w:spacing w:after="0" w:line="240" w:lineRule="auto"/>
              <w:ind w:left="1134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</w:pPr>
            <w:r w:rsidRPr="00C5659D"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  <w:t>“We can sit on them inside the den”, she said.</w:t>
            </w:r>
          </w:p>
          <w:p w:rsidR="000328B6" w:rsidRPr="00C5659D" w:rsidRDefault="000328B6" w:rsidP="000328B6">
            <w:pPr>
              <w:spacing w:after="0" w:line="240" w:lineRule="auto"/>
              <w:ind w:left="1134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</w:pPr>
            <w:r w:rsidRPr="00C5659D"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  <w:t>The children sat in the den but it began to rain. The rain splashed into the den.</w:t>
            </w:r>
          </w:p>
          <w:p w:rsidR="000328B6" w:rsidRPr="00C5659D" w:rsidRDefault="000328B6" w:rsidP="000328B6">
            <w:pPr>
              <w:spacing w:after="0" w:line="240" w:lineRule="auto"/>
              <w:ind w:left="1134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</w:pPr>
            <w:r w:rsidRPr="00C5659D"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  <w:t xml:space="preserve"> “I’m getting wet”, said Kipper.</w:t>
            </w:r>
          </w:p>
          <w:p w:rsidR="000328B6" w:rsidRPr="00C5659D" w:rsidRDefault="000328B6" w:rsidP="000328B6">
            <w:pPr>
              <w:spacing w:after="0" w:line="240" w:lineRule="auto"/>
              <w:ind w:left="1134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</w:pPr>
            <w:r w:rsidRPr="00C5659D"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  <w:t>“We’re all getting wet”, said dad. “It’s time to go”.</w:t>
            </w:r>
          </w:p>
          <w:p w:rsidR="000328B6" w:rsidRPr="00C5659D" w:rsidRDefault="000328B6" w:rsidP="000328B6">
            <w:pPr>
              <w:spacing w:after="0" w:line="240" w:lineRule="auto"/>
              <w:ind w:left="1134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</w:pPr>
            <w:r w:rsidRPr="00C5659D"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  <w:t>“Can we come back soon?” asked Biff.</w:t>
            </w:r>
          </w:p>
          <w:p w:rsidR="000328B6" w:rsidRPr="00C5659D" w:rsidRDefault="000328B6" w:rsidP="000328B6">
            <w:pPr>
              <w:spacing w:after="0" w:line="240" w:lineRule="auto"/>
              <w:ind w:left="1134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</w:pPr>
            <w:r w:rsidRPr="00C5659D"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  <w:t>It rained all week. The children couldn’t go out to play. They wanted the rain to stop.</w:t>
            </w:r>
          </w:p>
          <w:p w:rsidR="000328B6" w:rsidRPr="00C5659D" w:rsidRDefault="000328B6" w:rsidP="000328B6">
            <w:pPr>
              <w:spacing w:after="0" w:line="240" w:lineRule="auto"/>
              <w:ind w:left="1134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</w:pPr>
            <w:r w:rsidRPr="00C5659D"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  <w:t>They wanted to go back to the den. The rain stopped. The children went back to the den.</w:t>
            </w:r>
          </w:p>
          <w:p w:rsidR="000328B6" w:rsidRPr="00C5659D" w:rsidRDefault="000328B6" w:rsidP="000328B6">
            <w:pPr>
              <w:spacing w:after="0" w:line="240" w:lineRule="auto"/>
              <w:ind w:left="1134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</w:pPr>
            <w:r w:rsidRPr="00C5659D"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  <w:t>“Oh no!” said Wilma. “We can’t play in the den!”</w:t>
            </w:r>
          </w:p>
          <w:p w:rsidR="000328B6" w:rsidRPr="00C5659D" w:rsidRDefault="000328B6" w:rsidP="000328B6">
            <w:pPr>
              <w:spacing w:after="0" w:line="240" w:lineRule="auto"/>
              <w:ind w:left="1134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</w:pPr>
            <w:r w:rsidRPr="00C5659D"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  <w:t>“</w:t>
            </w:r>
            <w:proofErr w:type="spellStart"/>
            <w:r w:rsidRPr="00C5659D"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  <w:t>Shh</w:t>
            </w:r>
            <w:proofErr w:type="spellEnd"/>
            <w:r w:rsidRPr="00C5659D">
              <w:rPr>
                <w:rFonts w:ascii="Arial" w:eastAsia="Times New Roman" w:hAnsi="Arial" w:cs="Arial"/>
                <w:sz w:val="20"/>
                <w:szCs w:val="20"/>
                <w:lang w:val="en-US" w:eastAsia="cs-CZ"/>
              </w:rPr>
              <w:t>!” said Wilf. “ There is a swan laying on her eggs”</w:t>
            </w:r>
          </w:p>
          <w:p w:rsidR="00C5659D" w:rsidRDefault="00C5659D" w:rsidP="00C5659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  <w:p w:rsidR="000328B6" w:rsidRDefault="000328B6" w:rsidP="00E02872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Žáci a žákyně si příběh přečtou a s pomocí vyučující/ho přeloží slova, která neznají.</w:t>
            </w:r>
          </w:p>
          <w:p w:rsidR="000328B6" w:rsidRDefault="000328B6" w:rsidP="00E02872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rozdělí třídu do skupin po 3.</w:t>
            </w:r>
          </w:p>
          <w:p w:rsidR="000328B6" w:rsidRDefault="000328B6" w:rsidP="00E02872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Úkolem skupin je vytvořit ilustraci k vybrané části příběhu.</w:t>
            </w:r>
          </w:p>
          <w:p w:rsidR="000328B6" w:rsidRDefault="000328B6" w:rsidP="000328B6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  <w:p w:rsidR="000328B6" w:rsidRPr="000328B6" w:rsidRDefault="000328B6" w:rsidP="000328B6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</w:pPr>
            <w:r w:rsidRPr="000328B6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>Modul 2</w:t>
            </w:r>
          </w:p>
          <w:p w:rsidR="000328B6" w:rsidRDefault="000328B6" w:rsidP="00E02872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znovu nahlas přečte příběh z předchozí hodiny.</w:t>
            </w:r>
          </w:p>
          <w:p w:rsidR="000328B6" w:rsidRDefault="00C81F1B" w:rsidP="00E02872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společně se třídou shrne, co se v příběhu událo.</w:t>
            </w:r>
          </w:p>
          <w:p w:rsidR="00C81F1B" w:rsidRDefault="00C81F1B" w:rsidP="00C81F1B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Vyučující společně se třídou diskutuje o tom, jaké pohyby mohou představovat </w:t>
            </w:r>
            <w:r w:rsidRPr="00C5659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slova </w:t>
            </w:r>
            <w:r w:rsidR="00C5659D" w:rsidRPr="005F2B45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štěstí, slunce a procházka</w:t>
            </w:r>
            <w:r w:rsidRPr="005F2B45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 jaké další pohyby by mohly být použity k zatančení příběhu.</w:t>
            </w:r>
          </w:p>
          <w:p w:rsidR="00C81F1B" w:rsidRDefault="00C81F1B" w:rsidP="00C81F1B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Pokud je ve třídě hodně žáků a žákyň, vyučující rozdělí třídu do dvou skupin.</w:t>
            </w:r>
          </w:p>
          <w:p w:rsidR="00C81F1B" w:rsidRPr="005F2B45" w:rsidRDefault="00C81F1B" w:rsidP="00C81F1B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rozhodne, kdo z žáků a žákyň bude představovat slova</w:t>
            </w:r>
            <w:r w:rsidR="00C5659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r w:rsidR="00C5659D" w:rsidRPr="005F2B45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slunce, voda, stromy, klacky, déšť, vítr, labuť, otec a děti.</w:t>
            </w:r>
          </w:p>
          <w:p w:rsidR="00C81F1B" w:rsidRPr="005F2B45" w:rsidRDefault="00C81F1B" w:rsidP="00C81F1B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5F2B45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rozhodne, kdo bude během tance příběh předčítat.</w:t>
            </w:r>
          </w:p>
          <w:p w:rsidR="005F2B45" w:rsidRPr="005F2B45" w:rsidRDefault="00172835" w:rsidP="005F2B45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Instrukce pro tanec</w:t>
            </w:r>
            <w:r w:rsidR="005F2B45" w:rsidRPr="005F2B45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:</w:t>
            </w:r>
          </w:p>
          <w:p w:rsidR="005F2B45" w:rsidRPr="00C81F1B" w:rsidRDefault="005F2B45" w:rsidP="005F2B45">
            <w:pPr>
              <w:spacing w:after="0" w:line="240" w:lineRule="auto"/>
              <w:ind w:left="720"/>
              <w:textAlignment w:val="baseline"/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</w:pPr>
          </w:p>
          <w:p w:rsidR="005F2B45" w:rsidRPr="005F2B45" w:rsidRDefault="005F2B45" w:rsidP="005F2B45">
            <w:pPr>
              <w:spacing w:after="0" w:line="240" w:lineRule="auto"/>
              <w:ind w:left="1134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5F2B45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Pět dětí</w:t>
            </w:r>
            <w:r w:rsidRPr="005F2B45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 jejich </w:t>
            </w:r>
            <w:r w:rsidRPr="005F2B45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otec</w:t>
            </w:r>
            <w:r w:rsidRPr="005F2B45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jsou na procházce. Skupina žáků a žákyň předvádí pohyby </w:t>
            </w:r>
            <w:r w:rsidRPr="005F2B45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vody</w:t>
            </w:r>
            <w:r w:rsidRPr="005F2B45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.</w:t>
            </w:r>
          </w:p>
          <w:p w:rsidR="005F2B45" w:rsidRPr="005F2B45" w:rsidRDefault="005F2B45" w:rsidP="005F2B45">
            <w:pPr>
              <w:spacing w:after="0" w:line="240" w:lineRule="auto"/>
              <w:ind w:left="1134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5F2B45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Hlavní slova jsou </w:t>
            </w:r>
            <w:r w:rsidRPr="005F2B45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štěstí</w:t>
            </w:r>
            <w:r w:rsidRPr="005F2B45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, </w:t>
            </w:r>
            <w:r w:rsidRPr="005F2B45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slunce</w:t>
            </w:r>
            <w:r w:rsidRPr="005F2B45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 </w:t>
            </w:r>
            <w:r w:rsidRPr="005F2B45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procházka</w:t>
            </w:r>
            <w:r w:rsidRPr="005F2B45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.</w:t>
            </w:r>
          </w:p>
          <w:p w:rsidR="005F2B45" w:rsidRPr="005F2B45" w:rsidRDefault="005F2B45" w:rsidP="005F2B45">
            <w:pPr>
              <w:spacing w:after="0" w:line="240" w:lineRule="auto"/>
              <w:ind w:left="1134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5F2B45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Jedno z dětí</w:t>
            </w:r>
            <w:r w:rsidRPr="005F2B45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(</w:t>
            </w:r>
            <w:proofErr w:type="spellStart"/>
            <w:r w:rsidRPr="005F2B45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Wilf</w:t>
            </w:r>
            <w:proofErr w:type="spellEnd"/>
            <w:r w:rsidRPr="005F2B45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) má klacek a drží ho vzhůru, aby ostatním u</w:t>
            </w: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kázala, že má nápad. </w:t>
            </w:r>
            <w:r w:rsidRPr="005F2B45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lastRenderedPageBreak/>
              <w:t>Ostatní čtyři děti</w:t>
            </w:r>
            <w:r w:rsidRPr="005F2B45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 </w:t>
            </w:r>
            <w:r w:rsidRPr="005F2B45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otec</w:t>
            </w:r>
            <w:r w:rsidRPr="005F2B45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vytvoří kruh a ruce natáhnou ke klacku, který drží, aby vyjádřili svůj zájem o nápad.</w:t>
            </w:r>
          </w:p>
          <w:p w:rsidR="005F2B45" w:rsidRPr="005F2B45" w:rsidRDefault="005F2B45" w:rsidP="005F2B45">
            <w:pPr>
              <w:spacing w:after="0" w:line="240" w:lineRule="auto"/>
              <w:ind w:left="1134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5F2B45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Voda</w:t>
            </w:r>
            <w:r w:rsidRPr="005F2B45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se mění na </w:t>
            </w:r>
            <w:r w:rsidRPr="005F2B45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stromy</w:t>
            </w:r>
            <w:r w:rsidRPr="005F2B45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 </w:t>
            </w:r>
            <w:r w:rsidRPr="005F2B45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klacky</w:t>
            </w:r>
            <w:r w:rsidRPr="005F2B45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(více klacků než stromů).</w:t>
            </w:r>
          </w:p>
          <w:p w:rsidR="005F2B45" w:rsidRPr="005F2B45" w:rsidRDefault="005F2B45" w:rsidP="005F2B45">
            <w:pPr>
              <w:spacing w:after="0" w:line="240" w:lineRule="auto"/>
              <w:ind w:left="1134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5F2B45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Rodina</w:t>
            </w:r>
            <w:r w:rsidRPr="005F2B45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se dá dohromady a postaví malou skrýš. Pomocí pohybů kolem </w:t>
            </w:r>
            <w:r w:rsidRPr="005F2B45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stromů</w:t>
            </w:r>
            <w:r w:rsidRPr="005F2B45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z </w:t>
            </w:r>
            <w:r w:rsidRPr="005F2B45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klacků</w:t>
            </w:r>
            <w:r w:rsidRPr="005F2B45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vytvoří prostor pro sezení a oheň. (Žáci a žákyně mohou k zobrazení stromů a slunce použít žlutých a zelených látek.)</w:t>
            </w:r>
          </w:p>
          <w:p w:rsidR="005F2B45" w:rsidRPr="005F2B45" w:rsidRDefault="005F2B45" w:rsidP="005F2B45">
            <w:pPr>
              <w:spacing w:after="0" w:line="240" w:lineRule="auto"/>
              <w:ind w:left="1134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5F2B45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Rodina</w:t>
            </w:r>
            <w:r w:rsidRPr="005F2B45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si sedne do skrýše.</w:t>
            </w:r>
          </w:p>
          <w:p w:rsidR="005F2B45" w:rsidRPr="005F2B45" w:rsidRDefault="005F2B45" w:rsidP="005F2B45">
            <w:pPr>
              <w:spacing w:after="0" w:line="240" w:lineRule="auto"/>
              <w:ind w:left="1134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5F2B45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Klacky</w:t>
            </w:r>
            <w:r w:rsidRPr="005F2B45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se hýbou, aby znázornily přicházející déšť.</w:t>
            </w:r>
          </w:p>
          <w:p w:rsidR="005F2B45" w:rsidRPr="005F2B45" w:rsidRDefault="005F2B45" w:rsidP="005F2B45">
            <w:pPr>
              <w:spacing w:after="0" w:line="240" w:lineRule="auto"/>
              <w:ind w:left="1134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5F2B45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Ote</w:t>
            </w: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c</w:t>
            </w:r>
            <w:r w:rsidRPr="005F2B45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vezme svých </w:t>
            </w:r>
            <w:r w:rsidRPr="005F2B45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pět dětí</w:t>
            </w:r>
            <w:r w:rsidRPr="005F2B45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 společně skrýš opustí, aby se</w:t>
            </w: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r w:rsidRPr="005F2B45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doma schovali před deštěm.</w:t>
            </w:r>
          </w:p>
          <w:p w:rsidR="005F2B45" w:rsidRPr="005F2B45" w:rsidRDefault="005F2B45" w:rsidP="005F2B45">
            <w:pPr>
              <w:spacing w:after="0" w:line="240" w:lineRule="auto"/>
              <w:ind w:left="1134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5F2B45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Rodina</w:t>
            </w:r>
            <w:r w:rsidRPr="005F2B45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sedí za oknem a zbytek třídy se promění v </w:t>
            </w:r>
            <w:r w:rsidRPr="005F2B45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déšť</w:t>
            </w:r>
            <w:r w:rsidRPr="005F2B45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 </w:t>
            </w:r>
            <w:r w:rsidRPr="005F2B45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vítr</w:t>
            </w:r>
            <w:r w:rsidRPr="005F2B45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.</w:t>
            </w:r>
          </w:p>
          <w:p w:rsidR="005F2B45" w:rsidRPr="005F2B45" w:rsidRDefault="005F2B45" w:rsidP="005F2B45">
            <w:pPr>
              <w:spacing w:after="0" w:line="240" w:lineRule="auto"/>
              <w:ind w:left="1134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5F2B45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Déšť</w:t>
            </w:r>
            <w:r w:rsidRPr="005F2B45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přestane a </w:t>
            </w:r>
            <w:r w:rsidRPr="005F2B45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slunce</w:t>
            </w:r>
            <w:r w:rsidRPr="005F2B45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opět vyleze zpoza mraků.</w:t>
            </w:r>
          </w:p>
          <w:p w:rsidR="005F2B45" w:rsidRPr="005F2B45" w:rsidRDefault="005F2B45" w:rsidP="005F2B45">
            <w:pPr>
              <w:spacing w:after="0" w:line="240" w:lineRule="auto"/>
              <w:ind w:left="1134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5F2B45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Rodina</w:t>
            </w:r>
            <w:r w:rsidRPr="005F2B45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se vrátí do skrýše.</w:t>
            </w:r>
          </w:p>
          <w:p w:rsidR="005F2B45" w:rsidRPr="005F2B45" w:rsidRDefault="005F2B45" w:rsidP="005F2B45">
            <w:pPr>
              <w:spacing w:after="0" w:line="240" w:lineRule="auto"/>
              <w:ind w:left="1134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5F2B45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Jedno z dětí</w:t>
            </w:r>
            <w:r w:rsidRPr="005F2B45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(Wilma) upozorní ostatní, že do skrýše nyní není možné vstoupit.</w:t>
            </w:r>
          </w:p>
          <w:p w:rsidR="005F2B45" w:rsidRPr="005F2B45" w:rsidRDefault="005F2B45" w:rsidP="005F2B45">
            <w:pPr>
              <w:spacing w:after="0" w:line="240" w:lineRule="auto"/>
              <w:ind w:left="1134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5F2B45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Objeví se </w:t>
            </w:r>
            <w:r w:rsidRPr="005F2B45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labuť</w:t>
            </w:r>
            <w:r w:rsidRPr="005F2B45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.</w:t>
            </w:r>
          </w:p>
          <w:p w:rsidR="005F2B45" w:rsidRPr="005F2B45" w:rsidRDefault="005F2B45" w:rsidP="005F2B45">
            <w:pPr>
              <w:spacing w:after="0" w:line="240" w:lineRule="auto"/>
              <w:ind w:left="1134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5F2B45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Děti</w:t>
            </w:r>
            <w:r w:rsidRPr="005F2B45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spatří </w:t>
            </w:r>
            <w:r w:rsidRPr="005F2B45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labuť</w:t>
            </w:r>
            <w:r w:rsidRPr="005F2B45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ležící na vajíčkách.</w:t>
            </w:r>
          </w:p>
          <w:p w:rsidR="005F2B45" w:rsidRDefault="005F2B45" w:rsidP="005F2B45">
            <w:pPr>
              <w:spacing w:after="0" w:line="240" w:lineRule="auto"/>
              <w:ind w:left="1134"/>
              <w:textAlignment w:val="baseline"/>
              <w:rPr>
                <w:rFonts w:ascii="Arial" w:eastAsia="Times New Roman" w:hAnsi="Arial" w:cs="Arial"/>
                <w:i/>
                <w:sz w:val="20"/>
                <w:szCs w:val="20"/>
                <w:lang w:val="en-GB" w:eastAsia="cs-CZ"/>
              </w:rPr>
            </w:pPr>
          </w:p>
          <w:p w:rsidR="004C7B66" w:rsidRPr="005F2B45" w:rsidRDefault="005F2B45" w:rsidP="005F2B45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proofErr w:type="spellStart"/>
            <w:r w:rsidRPr="005F2B45">
              <w:rPr>
                <w:rFonts w:ascii="Arial" w:eastAsia="Times New Roman" w:hAnsi="Arial" w:cs="Arial"/>
                <w:sz w:val="20"/>
                <w:szCs w:val="20"/>
                <w:lang w:val="en-GB" w:eastAsia="cs-CZ"/>
              </w:rPr>
              <w:t>Vyučující</w:t>
            </w:r>
            <w:proofErr w:type="spellEnd"/>
            <w:r w:rsidRPr="005F2B45">
              <w:rPr>
                <w:rFonts w:ascii="Arial" w:eastAsia="Times New Roman" w:hAnsi="Arial" w:cs="Arial"/>
                <w:sz w:val="20"/>
                <w:szCs w:val="20"/>
                <w:lang w:val="en-GB" w:eastAsia="cs-CZ"/>
              </w:rPr>
              <w:t xml:space="preserve"> </w:t>
            </w:r>
            <w:proofErr w:type="spellStart"/>
            <w:r w:rsidRPr="005F2B45">
              <w:rPr>
                <w:rFonts w:ascii="Arial" w:eastAsia="Times New Roman" w:hAnsi="Arial" w:cs="Arial"/>
                <w:sz w:val="20"/>
                <w:szCs w:val="20"/>
                <w:lang w:val="en-GB" w:eastAsia="cs-CZ"/>
              </w:rPr>
              <w:t>pustí</w:t>
            </w:r>
            <w:proofErr w:type="spellEnd"/>
            <w:r w:rsidRPr="005F2B45">
              <w:rPr>
                <w:rFonts w:ascii="Arial" w:eastAsia="Times New Roman" w:hAnsi="Arial" w:cs="Arial"/>
                <w:sz w:val="20"/>
                <w:szCs w:val="20"/>
                <w:lang w:val="en-GB" w:eastAsia="cs-CZ"/>
              </w:rPr>
              <w:t xml:space="preserve"> </w:t>
            </w:r>
            <w:proofErr w:type="spellStart"/>
            <w:r w:rsidRPr="005F2B45">
              <w:rPr>
                <w:rFonts w:ascii="Arial" w:eastAsia="Times New Roman" w:hAnsi="Arial" w:cs="Arial"/>
                <w:sz w:val="20"/>
                <w:szCs w:val="20"/>
                <w:lang w:val="en-GB" w:eastAsia="cs-CZ"/>
              </w:rPr>
              <w:t>hudbu</w:t>
            </w:r>
            <w:proofErr w:type="spellEnd"/>
            <w:r w:rsidRPr="005F2B45">
              <w:rPr>
                <w:rFonts w:ascii="Arial" w:eastAsia="Times New Roman" w:hAnsi="Arial" w:cs="Arial"/>
                <w:sz w:val="20"/>
                <w:szCs w:val="20"/>
                <w:lang w:val="en-GB" w:eastAsia="cs-CZ"/>
              </w:rPr>
              <w:t xml:space="preserve"> a </w:t>
            </w:r>
            <w:proofErr w:type="spellStart"/>
            <w:r w:rsidRPr="005F2B45">
              <w:rPr>
                <w:rFonts w:ascii="Arial" w:eastAsia="Times New Roman" w:hAnsi="Arial" w:cs="Arial"/>
                <w:sz w:val="20"/>
                <w:szCs w:val="20"/>
                <w:lang w:val="en-GB" w:eastAsia="cs-CZ"/>
              </w:rPr>
              <w:t>třída</w:t>
            </w:r>
            <w:proofErr w:type="spellEnd"/>
            <w:r w:rsidRPr="005F2B45">
              <w:rPr>
                <w:rFonts w:ascii="Arial" w:eastAsia="Times New Roman" w:hAnsi="Arial" w:cs="Arial"/>
                <w:sz w:val="20"/>
                <w:szCs w:val="20"/>
                <w:lang w:val="en-GB" w:eastAsia="cs-CZ"/>
              </w:rPr>
              <w:t xml:space="preserve"> </w:t>
            </w:r>
            <w:proofErr w:type="spellStart"/>
            <w:r w:rsidRPr="005F2B45">
              <w:rPr>
                <w:rFonts w:ascii="Arial" w:eastAsia="Times New Roman" w:hAnsi="Arial" w:cs="Arial"/>
                <w:sz w:val="20"/>
                <w:szCs w:val="20"/>
                <w:lang w:val="en-GB" w:eastAsia="cs-CZ"/>
              </w:rPr>
              <w:t>zatančí</w:t>
            </w:r>
            <w:proofErr w:type="spellEnd"/>
            <w:r w:rsidRPr="005F2B45">
              <w:rPr>
                <w:rFonts w:ascii="Arial" w:eastAsia="Times New Roman" w:hAnsi="Arial" w:cs="Arial"/>
                <w:sz w:val="20"/>
                <w:szCs w:val="20"/>
                <w:lang w:val="en-GB" w:eastAsia="cs-CZ"/>
              </w:rPr>
              <w:t xml:space="preserve"> </w:t>
            </w:r>
            <w:proofErr w:type="spellStart"/>
            <w:r w:rsidRPr="005F2B45">
              <w:rPr>
                <w:rFonts w:ascii="Arial" w:eastAsia="Times New Roman" w:hAnsi="Arial" w:cs="Arial"/>
                <w:sz w:val="20"/>
                <w:szCs w:val="20"/>
                <w:lang w:val="en-GB" w:eastAsia="cs-CZ"/>
              </w:rPr>
              <w:t>celý</w:t>
            </w:r>
            <w:proofErr w:type="spellEnd"/>
            <w:r w:rsidRPr="005F2B45">
              <w:rPr>
                <w:rFonts w:ascii="Arial" w:eastAsia="Times New Roman" w:hAnsi="Arial" w:cs="Arial"/>
                <w:sz w:val="20"/>
                <w:szCs w:val="20"/>
                <w:lang w:val="en-GB" w:eastAsia="cs-CZ"/>
              </w:rPr>
              <w:t xml:space="preserve"> </w:t>
            </w:r>
            <w:proofErr w:type="spellStart"/>
            <w:r w:rsidRPr="005F2B45">
              <w:rPr>
                <w:rFonts w:ascii="Arial" w:eastAsia="Times New Roman" w:hAnsi="Arial" w:cs="Arial"/>
                <w:sz w:val="20"/>
                <w:szCs w:val="20"/>
                <w:lang w:val="en-GB" w:eastAsia="cs-CZ"/>
              </w:rPr>
              <w:t>příběh</w:t>
            </w:r>
            <w:proofErr w:type="spellEnd"/>
            <w:r w:rsidRPr="005F2B45">
              <w:rPr>
                <w:rFonts w:ascii="Arial" w:eastAsia="Times New Roman" w:hAnsi="Arial" w:cs="Arial"/>
                <w:sz w:val="20"/>
                <w:szCs w:val="20"/>
                <w:lang w:val="en-GB" w:eastAsia="cs-CZ"/>
              </w:rPr>
              <w:t>.</w:t>
            </w:r>
          </w:p>
        </w:tc>
      </w:tr>
      <w:tr w:rsidR="005F5598" w:rsidRPr="003E072A" w:rsidTr="00E33C02">
        <w:trPr>
          <w:trHeight w:val="909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5F5598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lastRenderedPageBreak/>
              <w:t>Co zvážit před začátkem aktivity: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C84775" w:rsidP="00E33C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C84775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Aktivita je vhodná jak pro menší, tak pro větší skupiny a může se konat jak vevnitř, tak venku. Výstupy aktivity je možné přetavit i v divadelní představení pro veřejnost.</w:t>
            </w:r>
          </w:p>
        </w:tc>
      </w:tr>
      <w:tr w:rsidR="005F5598" w:rsidRPr="003E072A" w:rsidTr="00E33C02">
        <w:trPr>
          <w:trHeight w:val="344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5F5598" w:rsidP="00CA72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Požadavky na vyučující/ho: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84775" w:rsidRDefault="00172835" w:rsidP="00C847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-</w:t>
            </w:r>
          </w:p>
          <w:p w:rsidR="005F5598" w:rsidRPr="003E072A" w:rsidRDefault="005F5598" w:rsidP="00E33C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</w:tc>
      </w:tr>
      <w:tr w:rsidR="005F5598" w:rsidRPr="003E072A" w:rsidTr="00E33C02">
        <w:trPr>
          <w:trHeight w:val="446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5F5598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Zdroje</w:t>
            </w: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F5598" w:rsidRPr="003E072A" w:rsidRDefault="00C5659D" w:rsidP="00E33C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C5659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https://www.majema.se/paket-enge</w:t>
            </w:r>
            <w:bookmarkStart w:id="0" w:name="_GoBack"/>
            <w:bookmarkEnd w:id="0"/>
            <w:r w:rsidRPr="00C5659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lska-bilderbocker-ar-3</w:t>
            </w:r>
          </w:p>
        </w:tc>
      </w:tr>
    </w:tbl>
    <w:p w:rsidR="00D61059" w:rsidRPr="003E072A" w:rsidRDefault="00D61059" w:rsidP="00E33C02">
      <w:pPr>
        <w:rPr>
          <w:lang w:val="cs-CZ"/>
        </w:rPr>
      </w:pPr>
    </w:p>
    <w:sectPr w:rsidR="00D61059" w:rsidRPr="003E072A" w:rsidSect="00B0673B">
      <w:headerReference w:type="default" r:id="rId8"/>
      <w:footerReference w:type="default" r:id="rId9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BD6" w:rsidRDefault="008A0BD6" w:rsidP="00B0673B">
      <w:pPr>
        <w:spacing w:after="0" w:line="240" w:lineRule="auto"/>
      </w:pPr>
      <w:r>
        <w:separator/>
      </w:r>
    </w:p>
  </w:endnote>
  <w:endnote w:type="continuationSeparator" w:id="0">
    <w:p w:rsidR="008A0BD6" w:rsidRDefault="008A0BD6" w:rsidP="00B06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086427">
    <w:pPr>
      <w:pStyle w:val="Zpat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4CC09CA" wp14:editId="22A04188">
              <wp:simplePos x="0" y="0"/>
              <wp:positionH relativeFrom="column">
                <wp:posOffset>1436573</wp:posOffset>
              </wp:positionH>
              <wp:positionV relativeFrom="page">
                <wp:posOffset>10074275</wp:posOffset>
              </wp:positionV>
              <wp:extent cx="4970834" cy="466806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0834" cy="46680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86427" w:rsidRPr="00086427" w:rsidRDefault="00DD11BE" w:rsidP="00DD11BE">
                          <w:pPr>
                            <w:spacing w:after="0" w:line="180" w:lineRule="exact"/>
                            <w:rPr>
                              <w:color w:val="1F3367"/>
                              <w:sz w:val="14"/>
                            </w:rPr>
                          </w:pPr>
                          <w:r w:rsidRPr="00DD11BE">
                            <w:rPr>
                              <w:color w:val="1F3367"/>
                              <w:sz w:val="14"/>
                            </w:rPr>
                            <w:t>Tento projekt</w:t>
                          </w:r>
                          <w:r>
                            <w:rPr>
                              <w:color w:val="1F3367"/>
                              <w:sz w:val="14"/>
                            </w:rPr>
                            <w:t xml:space="preserve"> byl</w:t>
                          </w:r>
                          <w:r w:rsidRPr="00DD11BE">
                            <w:rPr>
                              <w:color w:val="1F3367"/>
                              <w:sz w:val="14"/>
                            </w:rPr>
                            <w:t xml:space="preserve"> financován s podporou Evropské komise. </w:t>
                          </w:r>
                          <w:r>
                            <w:rPr>
                              <w:color w:val="1F3367"/>
                              <w:sz w:val="14"/>
                            </w:rPr>
                            <w:t>Projekt odráží pouze postoje autorů.</w:t>
                          </w:r>
                          <w:r w:rsidRPr="00DD11BE">
                            <w:rPr>
                              <w:color w:val="1F3367"/>
                              <w:sz w:val="14"/>
                            </w:rPr>
                            <w:t xml:space="preserve"> Komise nemůže nést odpovědnost za jakékoli použití informací v něm obsažených.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13.1pt;margin-top:793.25pt;width:391.4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" filled="f" stroked="f" strokeweight=".5pt">
              <v:textbox>
                <w:txbxContent>
                  <w:p w:rsidR="00086427" w:rsidRPr="00086427" w:rsidRDefault="00DD11BE" w:rsidP="00DD11BE">
                    <w:pPr>
                      <w:spacing w:after="0" w:line="180" w:lineRule="exact"/>
                      <w:rPr>
                        <w:color w:val="1F3367"/>
                        <w:sz w:val="14"/>
                      </w:rPr>
                    </w:pPr>
                    <w:r w:rsidRPr="00DD11BE">
                      <w:rPr>
                        <w:color w:val="1F3367"/>
                        <w:sz w:val="14"/>
                      </w:rPr>
                      <w:t>Tento projekt</w:t>
                    </w:r>
                    <w:r>
                      <w:rPr>
                        <w:color w:val="1F3367"/>
                        <w:sz w:val="14"/>
                      </w:rPr>
                      <w:t xml:space="preserve"> byl</w:t>
                    </w:r>
                    <w:r w:rsidRPr="00DD11BE">
                      <w:rPr>
                        <w:color w:val="1F3367"/>
                        <w:sz w:val="14"/>
                      </w:rPr>
                      <w:t xml:space="preserve"> financován s podporou Evropské komise. </w:t>
                    </w:r>
                    <w:r>
                      <w:rPr>
                        <w:color w:val="1F3367"/>
                        <w:sz w:val="14"/>
                      </w:rPr>
                      <w:t>Projekt odráží pouze postoje autorů.</w:t>
                    </w:r>
                    <w:r w:rsidRPr="00DD11BE">
                      <w:rPr>
                        <w:color w:val="1F3367"/>
                        <w:sz w:val="14"/>
                      </w:rPr>
                      <w:t xml:space="preserve"> Komise nemůže nést odpovědnost za jakékoli použití informací v něm obsažených.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AD18A9">
      <w:rPr>
        <w:noProof/>
        <w:lang w:val="cs-CZ"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-397510</wp:posOffset>
          </wp:positionH>
          <wp:positionV relativeFrom="paragraph">
            <wp:posOffset>-130175</wp:posOffset>
          </wp:positionV>
          <wp:extent cx="1663065" cy="478790"/>
          <wp:effectExtent l="0" t="0" r="0" b="0"/>
          <wp:wrapNone/>
          <wp:docPr id="3" name="Obrázek 3" descr="erasm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asm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BD6" w:rsidRDefault="008A0BD6" w:rsidP="00B0673B">
      <w:pPr>
        <w:spacing w:after="0" w:line="240" w:lineRule="auto"/>
      </w:pPr>
      <w:r>
        <w:separator/>
      </w:r>
    </w:p>
  </w:footnote>
  <w:footnote w:type="continuationSeparator" w:id="0">
    <w:p w:rsidR="008A0BD6" w:rsidRDefault="008A0BD6" w:rsidP="00B06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B0673B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8240" behindDoc="1" locked="0" layoutInCell="0" allowOverlap="1" wp14:anchorId="6138C4AE" wp14:editId="59DE2A44">
          <wp:simplePos x="0" y="0"/>
          <wp:positionH relativeFrom="column">
            <wp:posOffset>-912495</wp:posOffset>
          </wp:positionH>
          <wp:positionV relativeFrom="page">
            <wp:posOffset>17959</wp:posOffset>
          </wp:positionV>
          <wp:extent cx="7572778" cy="1050299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r_col-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778" cy="1050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720E8"/>
    <w:multiLevelType w:val="hybridMultilevel"/>
    <w:tmpl w:val="464C26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3EC66D1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73B"/>
    <w:rsid w:val="000328B6"/>
    <w:rsid w:val="00086427"/>
    <w:rsid w:val="000E385B"/>
    <w:rsid w:val="00171486"/>
    <w:rsid w:val="00172835"/>
    <w:rsid w:val="001728D6"/>
    <w:rsid w:val="00196DC3"/>
    <w:rsid w:val="002767B4"/>
    <w:rsid w:val="00372C36"/>
    <w:rsid w:val="003E072A"/>
    <w:rsid w:val="00472368"/>
    <w:rsid w:val="00484DFF"/>
    <w:rsid w:val="004C7B66"/>
    <w:rsid w:val="004F7DF1"/>
    <w:rsid w:val="00556CAA"/>
    <w:rsid w:val="005679C7"/>
    <w:rsid w:val="005909FD"/>
    <w:rsid w:val="005F2B45"/>
    <w:rsid w:val="005F5598"/>
    <w:rsid w:val="00611C82"/>
    <w:rsid w:val="0067701C"/>
    <w:rsid w:val="00677EB4"/>
    <w:rsid w:val="00700752"/>
    <w:rsid w:val="0071040A"/>
    <w:rsid w:val="00777AFD"/>
    <w:rsid w:val="007959B2"/>
    <w:rsid w:val="00817768"/>
    <w:rsid w:val="008457D2"/>
    <w:rsid w:val="008A0BD6"/>
    <w:rsid w:val="009015C0"/>
    <w:rsid w:val="009335E1"/>
    <w:rsid w:val="00AD18A9"/>
    <w:rsid w:val="00B0673B"/>
    <w:rsid w:val="00B4116F"/>
    <w:rsid w:val="00BD3A4B"/>
    <w:rsid w:val="00C53424"/>
    <w:rsid w:val="00C5659D"/>
    <w:rsid w:val="00C81F1B"/>
    <w:rsid w:val="00C84775"/>
    <w:rsid w:val="00CA72D1"/>
    <w:rsid w:val="00D61059"/>
    <w:rsid w:val="00DD11BE"/>
    <w:rsid w:val="00E02872"/>
    <w:rsid w:val="00E07661"/>
    <w:rsid w:val="00E33C02"/>
    <w:rsid w:val="00E879A9"/>
    <w:rsid w:val="00EB5283"/>
    <w:rsid w:val="00FA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C7B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C7B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3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478</Words>
  <Characters>2825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kopfer</dc:creator>
  <cp:lastModifiedBy>Pelikan</cp:lastModifiedBy>
  <cp:revision>6</cp:revision>
  <cp:lastPrinted>2019-06-27T08:09:00Z</cp:lastPrinted>
  <dcterms:created xsi:type="dcterms:W3CDTF">2019-06-28T09:29:00Z</dcterms:created>
  <dcterms:modified xsi:type="dcterms:W3CDTF">2019-07-02T07:59:00Z</dcterms:modified>
</cp:coreProperties>
</file>